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7" w:type="dxa"/>
        <w:tblInd w:w="-34" w:type="dxa"/>
        <w:tblLook w:val="04A0"/>
      </w:tblPr>
      <w:tblGrid>
        <w:gridCol w:w="5312"/>
        <w:gridCol w:w="4915"/>
      </w:tblGrid>
      <w:tr w:rsidR="002056B8" w:rsidRPr="00566C63" w:rsidTr="00BD2E6B">
        <w:trPr>
          <w:trHeight w:val="962"/>
        </w:trPr>
        <w:tc>
          <w:tcPr>
            <w:tcW w:w="5312" w:type="dxa"/>
          </w:tcPr>
          <w:p w:rsidR="002056B8" w:rsidRPr="00C32716" w:rsidRDefault="00130608" w:rsidP="00C32716">
            <w:pPr>
              <w:ind w:left="34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764F5"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5" w:type="dxa"/>
          </w:tcPr>
          <w:p w:rsidR="002056B8" w:rsidRPr="00566C63" w:rsidRDefault="002056B8" w:rsidP="008E5A12">
            <w:pPr>
              <w:ind w:left="175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056B8" w:rsidRPr="00566C63" w:rsidTr="00BD2E6B">
        <w:trPr>
          <w:trHeight w:val="1145"/>
        </w:trPr>
        <w:tc>
          <w:tcPr>
            <w:tcW w:w="5312" w:type="dxa"/>
          </w:tcPr>
          <w:p w:rsidR="00D91CDE" w:rsidRPr="00566C63" w:rsidRDefault="00D91CDE" w:rsidP="008E5A12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66C63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  <w:p w:rsidR="00D91CDE" w:rsidRPr="00566C63" w:rsidRDefault="00D91CDE" w:rsidP="008E5A12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66C63">
              <w:rPr>
                <w:rFonts w:ascii="Calibri" w:hAnsi="Calibri"/>
                <w:sz w:val="22"/>
                <w:szCs w:val="22"/>
              </w:rPr>
              <w:t>ΥΠΟΥΡ</w:t>
            </w:r>
            <w:r w:rsidR="00E10759">
              <w:rPr>
                <w:rFonts w:ascii="Calibri" w:hAnsi="Calibri"/>
                <w:sz w:val="22"/>
                <w:szCs w:val="22"/>
              </w:rPr>
              <w:t>ΓΕΙΟ  ΠΑΙΔΕΙΑΣ</w:t>
            </w:r>
            <w:r w:rsidR="00214985">
              <w:rPr>
                <w:rFonts w:ascii="Calibri" w:hAnsi="Calibri"/>
                <w:sz w:val="22"/>
                <w:szCs w:val="22"/>
              </w:rPr>
              <w:t>,</w:t>
            </w:r>
            <w:r w:rsidR="00441CB3">
              <w:rPr>
                <w:rFonts w:ascii="Calibri" w:hAnsi="Calibri"/>
                <w:sz w:val="22"/>
                <w:szCs w:val="22"/>
              </w:rPr>
              <w:t xml:space="preserve"> ΕΡΕΥΝΑΣ</w:t>
            </w:r>
            <w:r w:rsidR="002149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10759">
              <w:rPr>
                <w:rFonts w:ascii="Calibri" w:hAnsi="Calibri"/>
                <w:sz w:val="22"/>
                <w:szCs w:val="22"/>
              </w:rPr>
              <w:t xml:space="preserve"> ΚΑΙ ΘΡΗΣΚΕΥΜΑΤΩΝ</w:t>
            </w:r>
          </w:p>
          <w:p w:rsidR="00553FD4" w:rsidRPr="00553FD4" w:rsidRDefault="00D91CDE" w:rsidP="00553FD4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66C63">
              <w:rPr>
                <w:rFonts w:ascii="Calibri" w:hAnsi="Calibri"/>
                <w:sz w:val="22"/>
                <w:szCs w:val="22"/>
              </w:rPr>
              <w:t>-----</w:t>
            </w:r>
          </w:p>
          <w:p w:rsidR="00553FD4" w:rsidRPr="00553FD4" w:rsidRDefault="00553FD4" w:rsidP="00553FD4">
            <w:pPr>
              <w:ind w:left="34"/>
              <w:jc w:val="center"/>
              <w:rPr>
                <w:rStyle w:val="ad"/>
                <w:rFonts w:ascii="Calibri" w:hAnsi="Calibri"/>
                <w:b w:val="0"/>
                <w:sz w:val="20"/>
                <w:szCs w:val="20"/>
              </w:rPr>
            </w:pPr>
            <w:r w:rsidRPr="00553FD4">
              <w:rPr>
                <w:rStyle w:val="ad"/>
                <w:rFonts w:ascii="Calibri" w:hAnsi="Calibri"/>
                <w:b w:val="0"/>
                <w:sz w:val="20"/>
                <w:szCs w:val="20"/>
              </w:rPr>
              <w:t>ΓΕΝΙΚΗ ΔΙΕΥΘΥΝΣΗ ΣΤΡΑΤΗΓΙΚΟΥ ΣΧΕΔΙΑΣΜΟΥ, ΠΡΟΓΡΑΜΜΑΤΙΣΜΟΥ ΚΑΙ ΗΛΕΚΤΡΟΝΙΚΗΣ ΔΙΑΚΥΒΕΡΝΗΣΗΣ</w:t>
            </w:r>
          </w:p>
          <w:p w:rsidR="00553FD4" w:rsidRPr="00553FD4" w:rsidRDefault="00553FD4" w:rsidP="00553FD4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53FD4">
              <w:rPr>
                <w:rFonts w:ascii="Calibri" w:hAnsi="Calibri"/>
                <w:sz w:val="22"/>
                <w:szCs w:val="22"/>
              </w:rPr>
              <w:t>-----</w:t>
            </w:r>
          </w:p>
        </w:tc>
        <w:tc>
          <w:tcPr>
            <w:tcW w:w="4915" w:type="dxa"/>
          </w:tcPr>
          <w:p w:rsidR="00DB0019" w:rsidRPr="00566C63" w:rsidRDefault="00DB0019" w:rsidP="008E5A12">
            <w:pPr>
              <w:ind w:left="175"/>
              <w:contextualSpacing/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2056B8" w:rsidRPr="00566C63" w:rsidRDefault="002056B8" w:rsidP="008E5A12">
            <w:pPr>
              <w:ind w:left="175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056B8" w:rsidRPr="0079543A" w:rsidRDefault="002056B8" w:rsidP="008E5A12">
            <w:pPr>
              <w:ind w:left="175"/>
              <w:contextualSpacing/>
              <w:jc w:val="both"/>
              <w:rPr>
                <w:rFonts w:ascii="Calibri" w:hAnsi="Calibri"/>
                <w:b/>
              </w:rPr>
            </w:pPr>
          </w:p>
        </w:tc>
      </w:tr>
      <w:tr w:rsidR="002056B8" w:rsidRPr="00566C63" w:rsidTr="00BD2E6B">
        <w:trPr>
          <w:trHeight w:val="993"/>
        </w:trPr>
        <w:tc>
          <w:tcPr>
            <w:tcW w:w="5312" w:type="dxa"/>
          </w:tcPr>
          <w:p w:rsidR="002056B8" w:rsidRPr="00566C63" w:rsidRDefault="002056B8" w:rsidP="008E5A12">
            <w:pPr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 xml:space="preserve">ΔΙΕΥΘΥΝΣΗ </w:t>
            </w:r>
            <w:r w:rsidR="00974505">
              <w:rPr>
                <w:rFonts w:ascii="Calibri" w:hAnsi="Calibri"/>
                <w:sz w:val="20"/>
                <w:szCs w:val="20"/>
              </w:rPr>
              <w:t>ΕΞΕΤΑΣΕΩΝ ΚΑΙ ΠΙΣΤΟΠΟΙΗΣΕΩΝ</w:t>
            </w:r>
          </w:p>
          <w:p w:rsidR="002056B8" w:rsidRPr="00566C63" w:rsidRDefault="002056B8" w:rsidP="008E5A12">
            <w:pPr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ΤΜΗΜΑ Α’</w:t>
            </w:r>
          </w:p>
          <w:p w:rsidR="002056B8" w:rsidRPr="00566C63" w:rsidRDefault="002056B8" w:rsidP="008E5A12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056B8" w:rsidRPr="00566C63" w:rsidRDefault="002056B8" w:rsidP="008E5A12">
            <w:pPr>
              <w:ind w:left="34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4915" w:type="dxa"/>
          </w:tcPr>
          <w:p w:rsidR="002056B8" w:rsidRPr="00566C63" w:rsidRDefault="002056B8" w:rsidP="008E5A12">
            <w:pPr>
              <w:ind w:left="175"/>
              <w:jc w:val="both"/>
              <w:rPr>
                <w:rFonts w:ascii="Calibri" w:hAnsi="Calibri"/>
                <w:b/>
                <w:highlight w:val="yellow"/>
                <w:u w:val="single"/>
              </w:rPr>
            </w:pPr>
          </w:p>
        </w:tc>
      </w:tr>
      <w:tr w:rsidR="002056B8" w:rsidRPr="00566C63" w:rsidTr="00BD2E6B">
        <w:trPr>
          <w:trHeight w:val="1054"/>
        </w:trPr>
        <w:tc>
          <w:tcPr>
            <w:tcW w:w="5312" w:type="dxa"/>
          </w:tcPr>
          <w:p w:rsidR="002056B8" w:rsidRPr="00CD1195" w:rsidRDefault="002056B8" w:rsidP="00C3271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5" w:type="dxa"/>
          </w:tcPr>
          <w:p w:rsidR="00974505" w:rsidRPr="008D6871" w:rsidRDefault="00294AE9" w:rsidP="00974505">
            <w:pPr>
              <w:ind w:left="175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2056B8" w:rsidRPr="008D6871">
              <w:rPr>
                <w:rFonts w:ascii="Calibri" w:hAnsi="Calibri"/>
                <w:sz w:val="22"/>
                <w:szCs w:val="22"/>
              </w:rPr>
              <w:t xml:space="preserve">Μαρούσι, </w:t>
            </w:r>
            <w:r w:rsidR="007F0211" w:rsidRPr="008D687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8EA">
              <w:rPr>
                <w:rFonts w:ascii="Calibri" w:hAnsi="Calibri"/>
                <w:sz w:val="22"/>
                <w:szCs w:val="22"/>
                <w:lang w:val="en-US"/>
              </w:rPr>
              <w:t>25</w:t>
            </w:r>
            <w:r w:rsidR="00870EF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8E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519D">
              <w:rPr>
                <w:rFonts w:ascii="Calibri" w:hAnsi="Calibri"/>
                <w:sz w:val="22"/>
                <w:szCs w:val="22"/>
              </w:rPr>
              <w:t xml:space="preserve">/ </w:t>
            </w:r>
            <w:r w:rsidR="00FD2ADE">
              <w:rPr>
                <w:rFonts w:ascii="Calibri" w:hAnsi="Calibri"/>
                <w:sz w:val="22"/>
                <w:szCs w:val="22"/>
              </w:rPr>
              <w:t xml:space="preserve">02  </w:t>
            </w:r>
            <w:r w:rsidR="00870EF0">
              <w:rPr>
                <w:rFonts w:ascii="Calibri" w:hAnsi="Calibri"/>
                <w:sz w:val="22"/>
                <w:szCs w:val="22"/>
              </w:rPr>
              <w:t xml:space="preserve">/2016         </w:t>
            </w:r>
          </w:p>
          <w:p w:rsidR="002056B8" w:rsidRPr="008D6871" w:rsidRDefault="00294AE9" w:rsidP="001964B8">
            <w:pPr>
              <w:ind w:left="251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2056B8" w:rsidRPr="008D6871">
              <w:rPr>
                <w:rFonts w:ascii="Calibri" w:hAnsi="Calibri"/>
                <w:sz w:val="22"/>
                <w:szCs w:val="22"/>
              </w:rPr>
              <w:t>Αρ. Πρωτοκόλλου:</w:t>
            </w:r>
            <w:r w:rsidR="00CA7547">
              <w:rPr>
                <w:rFonts w:ascii="Calibri" w:hAnsi="Calibri"/>
                <w:sz w:val="22"/>
                <w:szCs w:val="22"/>
              </w:rPr>
              <w:t xml:space="preserve">  Φ.151 /</w:t>
            </w:r>
            <w:r w:rsidR="001964B8" w:rsidRPr="001964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8EA">
              <w:rPr>
                <w:rFonts w:ascii="Calibri" w:hAnsi="Calibri"/>
                <w:sz w:val="22"/>
                <w:szCs w:val="22"/>
              </w:rPr>
              <w:t xml:space="preserve">33587 </w:t>
            </w:r>
            <w:r w:rsidR="00B051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F0211" w:rsidRPr="008D6871">
              <w:rPr>
                <w:rFonts w:ascii="Calibri" w:hAnsi="Calibri"/>
                <w:sz w:val="22"/>
                <w:szCs w:val="22"/>
              </w:rPr>
              <w:t>/</w:t>
            </w:r>
            <w:r w:rsidR="00CA7547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="00CA7547" w:rsidRPr="00CA7547">
              <w:rPr>
                <w:rFonts w:ascii="Calibri" w:hAnsi="Calibri"/>
                <w:sz w:val="22"/>
                <w:szCs w:val="22"/>
              </w:rPr>
              <w:t>5</w:t>
            </w:r>
            <w:r w:rsidR="002056B8" w:rsidRPr="008D6871">
              <w:rPr>
                <w:rFonts w:ascii="Calibri" w:hAnsi="Calibri"/>
                <w:sz w:val="22"/>
                <w:szCs w:val="22"/>
                <w:highlight w:val="yellow"/>
              </w:rPr>
              <w:t xml:space="preserve">   </w:t>
            </w:r>
            <w:r w:rsidR="00BC3E2A" w:rsidRPr="008D6871">
              <w:rPr>
                <w:rFonts w:ascii="Calibri" w:hAnsi="Calibri"/>
                <w:sz w:val="22"/>
                <w:szCs w:val="22"/>
                <w:highlight w:val="yellow"/>
              </w:rPr>
              <w:t xml:space="preserve">  </w:t>
            </w:r>
          </w:p>
        </w:tc>
      </w:tr>
      <w:tr w:rsidR="002056B8" w:rsidRPr="001E5390" w:rsidTr="00057299">
        <w:trPr>
          <w:trHeight w:val="1795"/>
        </w:trPr>
        <w:tc>
          <w:tcPr>
            <w:tcW w:w="5312" w:type="dxa"/>
          </w:tcPr>
          <w:p w:rsidR="002056B8" w:rsidRPr="00566C63" w:rsidRDefault="002056B8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66C63">
              <w:rPr>
                <w:rFonts w:ascii="Calibri" w:hAnsi="Calibri"/>
                <w:sz w:val="20"/>
                <w:szCs w:val="20"/>
              </w:rPr>
              <w:t>Ταχ</w:t>
            </w:r>
            <w:proofErr w:type="spellEnd"/>
            <w:r w:rsidRPr="00566C63">
              <w:rPr>
                <w:rFonts w:ascii="Calibri" w:hAnsi="Calibri"/>
                <w:sz w:val="20"/>
                <w:szCs w:val="20"/>
              </w:rPr>
              <w:t>. Δ/νση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>: Ανδρέα Παπανδρέου 37</w:t>
            </w:r>
          </w:p>
          <w:p w:rsidR="002056B8" w:rsidRPr="00566C63" w:rsidRDefault="002056B8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Τ.Κ. – Πόλη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>: 15180 – Μαρούσι</w:t>
            </w:r>
          </w:p>
          <w:p w:rsidR="002056B8" w:rsidRPr="00566C63" w:rsidRDefault="002056B8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Ιστοσελίδα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 xml:space="preserve">: </w:t>
            </w:r>
            <w:hyperlink r:id="rId9" w:history="1"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http</w:t>
              </w:r>
              <w:r w:rsidRPr="00566C63">
                <w:rPr>
                  <w:rFonts w:ascii="Calibri" w:hAnsi="Calibri"/>
                  <w:sz w:val="20"/>
                  <w:szCs w:val="20"/>
                </w:rPr>
                <w:t>://</w:t>
              </w:r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www</w:t>
              </w:r>
              <w:r w:rsidRPr="00566C63">
                <w:rPr>
                  <w:rFonts w:ascii="Calibri" w:hAnsi="Calibri"/>
                  <w:sz w:val="20"/>
                  <w:szCs w:val="20"/>
                </w:rPr>
                <w:t>.</w:t>
              </w:r>
              <w:proofErr w:type="spellStart"/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minedu</w:t>
              </w:r>
              <w:proofErr w:type="spellEnd"/>
              <w:r w:rsidRPr="00566C63">
                <w:rPr>
                  <w:rFonts w:ascii="Calibri" w:hAnsi="Calibri"/>
                  <w:sz w:val="20"/>
                  <w:szCs w:val="20"/>
                </w:rPr>
                <w:t>.</w:t>
              </w:r>
              <w:proofErr w:type="spellStart"/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gov</w:t>
              </w:r>
              <w:proofErr w:type="spellEnd"/>
              <w:r w:rsidRPr="00566C63">
                <w:rPr>
                  <w:rFonts w:ascii="Calibri" w:hAnsi="Calibri"/>
                  <w:sz w:val="20"/>
                  <w:szCs w:val="20"/>
                </w:rPr>
                <w:t>.</w:t>
              </w:r>
              <w:proofErr w:type="spellStart"/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  <w:p w:rsidR="00557654" w:rsidRDefault="00557654" w:rsidP="00557654">
            <w:pPr>
              <w:tabs>
                <w:tab w:val="left" w:pos="1560"/>
              </w:tabs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Πληροφορίες       : </w:t>
            </w:r>
            <w:r w:rsidR="00046FA6">
              <w:rPr>
                <w:rFonts w:ascii="Calibri" w:hAnsi="Calibri"/>
                <w:sz w:val="20"/>
                <w:szCs w:val="20"/>
              </w:rPr>
              <w:t>Ο.</w:t>
            </w:r>
            <w:r w:rsidR="00AD42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C62E8">
              <w:rPr>
                <w:rFonts w:ascii="Calibri" w:hAnsi="Calibri"/>
                <w:sz w:val="20"/>
                <w:szCs w:val="20"/>
              </w:rPr>
              <w:t xml:space="preserve">Μαραγκού </w:t>
            </w:r>
            <w:r w:rsidR="0037144A">
              <w:rPr>
                <w:rFonts w:ascii="Calibri" w:hAnsi="Calibri"/>
                <w:sz w:val="20"/>
                <w:szCs w:val="20"/>
              </w:rPr>
              <w:t xml:space="preserve">Γ. </w:t>
            </w:r>
            <w:proofErr w:type="spellStart"/>
            <w:r w:rsidR="0037144A">
              <w:rPr>
                <w:rFonts w:ascii="Calibri" w:hAnsi="Calibri"/>
                <w:sz w:val="20"/>
                <w:szCs w:val="20"/>
              </w:rPr>
              <w:t>Νταραγιάννης</w:t>
            </w:r>
            <w:proofErr w:type="spellEnd"/>
            <w:r w:rsidR="0037144A">
              <w:rPr>
                <w:rFonts w:ascii="Calibri" w:hAnsi="Calibri"/>
                <w:sz w:val="20"/>
                <w:szCs w:val="20"/>
              </w:rPr>
              <w:t>,</w:t>
            </w:r>
          </w:p>
          <w:p w:rsidR="002C62E8" w:rsidRPr="00FC402E" w:rsidRDefault="00557654" w:rsidP="00557654">
            <w:pPr>
              <w:tabs>
                <w:tab w:val="left" w:pos="1560"/>
              </w:tabs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  <w:r w:rsidR="007F4C93">
              <w:rPr>
                <w:rFonts w:ascii="Calibri" w:hAnsi="Calibri"/>
                <w:sz w:val="20"/>
                <w:szCs w:val="20"/>
              </w:rPr>
              <w:t xml:space="preserve">Θ. Γραμμένου, </w:t>
            </w:r>
            <w:r w:rsidR="00046FA6">
              <w:rPr>
                <w:rFonts w:ascii="Calibri" w:hAnsi="Calibri"/>
                <w:sz w:val="20"/>
                <w:szCs w:val="20"/>
              </w:rPr>
              <w:t>Μ.</w:t>
            </w:r>
            <w:r w:rsidR="00AD423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Παντελοπούλου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2056B8" w:rsidRPr="00566C63" w:rsidRDefault="00FC402E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Τηλέφωνο</w:t>
            </w:r>
            <w:r>
              <w:rPr>
                <w:rFonts w:ascii="Calibri" w:hAnsi="Calibri"/>
                <w:sz w:val="20"/>
                <w:szCs w:val="20"/>
              </w:rPr>
              <w:tab/>
              <w:t>: 210-344</w:t>
            </w:r>
            <w:r w:rsidR="007F4C93">
              <w:rPr>
                <w:rFonts w:ascii="Calibri" w:hAnsi="Calibri"/>
                <w:sz w:val="20"/>
                <w:szCs w:val="20"/>
              </w:rPr>
              <w:t>2100</w:t>
            </w:r>
            <w:r w:rsidR="0037144A" w:rsidRPr="003104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37144A">
              <w:rPr>
                <w:rFonts w:ascii="Calibri" w:hAnsi="Calibri"/>
                <w:sz w:val="20"/>
                <w:szCs w:val="20"/>
              </w:rPr>
              <w:t>2696</w:t>
            </w:r>
            <w:r w:rsidR="007F4C93">
              <w:rPr>
                <w:rFonts w:ascii="Calibri" w:hAnsi="Calibri"/>
                <w:sz w:val="20"/>
                <w:szCs w:val="20"/>
              </w:rPr>
              <w:t>,</w:t>
            </w:r>
            <w:r w:rsidR="002C62E8">
              <w:rPr>
                <w:rFonts w:ascii="Calibri" w:hAnsi="Calibri"/>
                <w:sz w:val="20"/>
                <w:szCs w:val="20"/>
              </w:rPr>
              <w:t xml:space="preserve"> 2705</w:t>
            </w:r>
          </w:p>
          <w:p w:rsidR="002056B8" w:rsidRDefault="002056B8" w:rsidP="008E5A12">
            <w:pPr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  <w:lang w:val="en-US"/>
              </w:rPr>
              <w:t>FAX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>: 210-344</w:t>
            </w:r>
            <w:r w:rsidR="00D91343">
              <w:rPr>
                <w:rFonts w:ascii="Calibri" w:hAnsi="Calibri"/>
                <w:sz w:val="20"/>
                <w:szCs w:val="20"/>
              </w:rPr>
              <w:t>2702</w:t>
            </w:r>
          </w:p>
          <w:p w:rsidR="00934A2C" w:rsidRDefault="00934A2C" w:rsidP="00954981">
            <w:pPr>
              <w:jc w:val="both"/>
              <w:rPr>
                <w:rFonts w:ascii="Calibri" w:hAnsi="Calibri"/>
              </w:rPr>
            </w:pPr>
          </w:p>
          <w:p w:rsidR="0077139F" w:rsidRDefault="0077139F" w:rsidP="00954981">
            <w:pPr>
              <w:jc w:val="both"/>
              <w:rPr>
                <w:rFonts w:ascii="Calibri" w:hAnsi="Calibri"/>
              </w:rPr>
            </w:pPr>
          </w:p>
          <w:p w:rsidR="00A50273" w:rsidRDefault="00A50273" w:rsidP="00954981">
            <w:pPr>
              <w:jc w:val="both"/>
              <w:rPr>
                <w:rFonts w:ascii="Calibri" w:hAnsi="Calibri"/>
              </w:rPr>
            </w:pPr>
          </w:p>
          <w:p w:rsidR="00A50273" w:rsidRDefault="00A50273" w:rsidP="00954981">
            <w:pPr>
              <w:jc w:val="both"/>
              <w:rPr>
                <w:rFonts w:ascii="Calibri" w:hAnsi="Calibri"/>
              </w:rPr>
            </w:pPr>
          </w:p>
          <w:p w:rsidR="00057299" w:rsidRPr="00566C63" w:rsidRDefault="00057299" w:rsidP="0095498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5" w:type="dxa"/>
          </w:tcPr>
          <w:p w:rsidR="002C62E8" w:rsidRDefault="00294AE9" w:rsidP="00294AE9">
            <w:pPr>
              <w:spacing w:line="360" w:lineRule="auto"/>
              <w:ind w:left="109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2056B8" w:rsidRPr="008D6871">
              <w:rPr>
                <w:rFonts w:ascii="Calibri" w:hAnsi="Calibri"/>
                <w:b/>
                <w:sz w:val="22"/>
                <w:szCs w:val="22"/>
              </w:rPr>
              <w:t>ΠΡΟΣ</w:t>
            </w:r>
            <w:r w:rsidR="002C62E8" w:rsidRPr="002C62E8">
              <w:rPr>
                <w:rFonts w:ascii="Calibri" w:hAnsi="Calibri"/>
                <w:sz w:val="22"/>
                <w:szCs w:val="22"/>
              </w:rPr>
              <w:t>:</w:t>
            </w:r>
            <w:r w:rsidR="002C62E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D6871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2C62E8">
              <w:rPr>
                <w:rFonts w:ascii="Calibri" w:hAnsi="Calibri"/>
                <w:sz w:val="22"/>
                <w:szCs w:val="22"/>
              </w:rPr>
              <w:t xml:space="preserve">Περιφερειακούς Δ/ντές </w:t>
            </w:r>
            <w:proofErr w:type="spellStart"/>
            <w:r w:rsidRPr="002C62E8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Pr="002C62E8">
              <w:rPr>
                <w:rFonts w:ascii="Calibri" w:hAnsi="Calibri"/>
                <w:sz w:val="22"/>
                <w:szCs w:val="22"/>
              </w:rPr>
              <w:t>/σης</w:t>
            </w:r>
          </w:p>
          <w:p w:rsidR="002C62E8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Δ/ντές Δ.Ε.</w:t>
            </w:r>
          </w:p>
          <w:p w:rsidR="002C62E8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Δ/ντές ΕΠΑΛ (δια των Δ/νσεων Δ.Ε.)</w:t>
            </w:r>
          </w:p>
          <w:p w:rsidR="002C62E8" w:rsidRPr="002C62E8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ΚΕΣΥΠ (δια των Δ/νσεων Δ.Ε.)</w:t>
            </w:r>
          </w:p>
          <w:p w:rsidR="002C62E8" w:rsidRDefault="002C62E8" w:rsidP="008D6871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C62E8" w:rsidRPr="002C62E8" w:rsidRDefault="002C62E8" w:rsidP="008D6871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543A" w:rsidRPr="00553FD4" w:rsidRDefault="0079543A" w:rsidP="00CA754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83CFA" w:rsidRPr="00A4251E" w:rsidRDefault="00AC253E" w:rsidP="004F5B32">
      <w:pPr>
        <w:pStyle w:val="ae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876A66">
        <w:rPr>
          <w:rFonts w:ascii="Calibri" w:hAnsi="Calibri"/>
          <w:b/>
          <w:sz w:val="22"/>
          <w:szCs w:val="22"/>
        </w:rPr>
        <w:t>ΘΕΜΑ: «</w:t>
      </w:r>
      <w:r w:rsidR="001964B8">
        <w:rPr>
          <w:rFonts w:ascii="Calibri" w:hAnsi="Calibri"/>
          <w:b/>
          <w:sz w:val="22"/>
          <w:szCs w:val="22"/>
        </w:rPr>
        <w:t xml:space="preserve">Διευκρινίσεις </w:t>
      </w:r>
      <w:r w:rsidR="001F0CCC">
        <w:rPr>
          <w:rFonts w:ascii="Calibri" w:hAnsi="Calibri"/>
          <w:b/>
          <w:sz w:val="22"/>
          <w:szCs w:val="22"/>
        </w:rPr>
        <w:t>για θέματα που αφορούν στην πρόσβαση των υποψηφίων για εισαγωγή  στην τριτοβάθμια</w:t>
      </w:r>
      <w:r w:rsidR="001964B8">
        <w:rPr>
          <w:rFonts w:ascii="Calibri" w:hAnsi="Calibri"/>
          <w:b/>
          <w:sz w:val="22"/>
          <w:szCs w:val="22"/>
        </w:rPr>
        <w:t xml:space="preserve"> εκπαίδευση </w:t>
      </w:r>
      <w:r w:rsidR="001F0CCC">
        <w:rPr>
          <w:rFonts w:ascii="Calibri" w:hAnsi="Calibri"/>
          <w:b/>
          <w:sz w:val="22"/>
          <w:szCs w:val="22"/>
        </w:rPr>
        <w:t xml:space="preserve"> με τις πανελλαδικές εξετάσεις ΕΠΑ.Λ. του ν. 4186/2013</w:t>
      </w:r>
      <w:r w:rsidR="004A10FB">
        <w:rPr>
          <w:rFonts w:ascii="Calibri" w:hAnsi="Calibri"/>
          <w:b/>
          <w:sz w:val="22"/>
          <w:szCs w:val="22"/>
        </w:rPr>
        <w:t>»</w:t>
      </w:r>
    </w:p>
    <w:p w:rsidR="00A4251E" w:rsidRPr="00A4251E" w:rsidRDefault="00A4251E" w:rsidP="004F5B32">
      <w:pPr>
        <w:pStyle w:val="ae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3B24EF" w:rsidRDefault="003B24EF" w:rsidP="004F5B32">
      <w:pPr>
        <w:pStyle w:val="ae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A4251E" w:rsidRDefault="00A4251E" w:rsidP="003B24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4251E"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>Μετά από ερωτήματα που έχουν τεθεί στην υπηρεσία μας, θεωρούμε σκόπιμο να σας ενημερώσουμε για τα παρακάτω:</w:t>
      </w:r>
    </w:p>
    <w:p w:rsidR="003B24EF" w:rsidRPr="003B24EF" w:rsidRDefault="00BA7E31" w:rsidP="003B24E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Μ</w:t>
      </w:r>
      <w:r w:rsidR="003B24EF" w:rsidRPr="003B24EF">
        <w:rPr>
          <w:rFonts w:asciiTheme="minorHAnsi" w:hAnsiTheme="minorHAnsi"/>
          <w:sz w:val="22"/>
          <w:szCs w:val="22"/>
        </w:rPr>
        <w:t xml:space="preserve">ε </w:t>
      </w:r>
      <w:r w:rsidR="003B24EF" w:rsidRPr="003B24EF">
        <w:rPr>
          <w:rFonts w:asciiTheme="minorHAnsi" w:hAnsiTheme="minorHAnsi" w:cs="Arial"/>
          <w:sz w:val="22"/>
          <w:szCs w:val="22"/>
        </w:rPr>
        <w:t xml:space="preserve">το Άρθρο 5 </w:t>
      </w:r>
      <w:r w:rsidR="003B24EF" w:rsidRPr="003B24EF">
        <w:rPr>
          <w:rFonts w:asciiTheme="minorHAnsi" w:hAnsiTheme="minorHAnsi"/>
          <w:sz w:val="22"/>
          <w:szCs w:val="22"/>
        </w:rPr>
        <w:t xml:space="preserve">του </w:t>
      </w:r>
      <w:r w:rsidR="003B24EF" w:rsidRPr="003B24EF">
        <w:rPr>
          <w:rFonts w:asciiTheme="minorHAnsi" w:hAnsiTheme="minorHAnsi" w:cs="Arial"/>
          <w:sz w:val="22"/>
          <w:szCs w:val="22"/>
        </w:rPr>
        <w:t xml:space="preserve">Ν. 4186/2013 ιδρύονται τα νέου τύπου Επαγγελματικά Λύκεια (ΕΠΑ.Λ.), διαφορετικά από τα ΕΠΑ.Λ. του Ν. 3475/2006. Όπου λοιπόν στο Νόμο αυτό, αλλά και στους μεταγενέστερους αναφέρεται ο όρος ΕΠΑ.Λ., αυτός αντιστοιχεί μόνο στα ΕΠΑ.Λ. του Ν. 4186/2013. Το Άρθρο 13 αναφέρεται στην πρόσβαση στην τριτοβάθμια εκπαίδευση.  </w:t>
      </w:r>
      <w:r>
        <w:rPr>
          <w:rFonts w:asciiTheme="minorHAnsi" w:hAnsiTheme="minorHAnsi" w:cs="Arial"/>
          <w:sz w:val="22"/>
          <w:szCs w:val="22"/>
        </w:rPr>
        <w:t>Μ</w:t>
      </w:r>
      <w:r w:rsidR="003B24EF" w:rsidRPr="003B24EF">
        <w:rPr>
          <w:rFonts w:asciiTheme="minorHAnsi" w:hAnsiTheme="minorHAnsi"/>
          <w:sz w:val="22"/>
          <w:szCs w:val="22"/>
        </w:rPr>
        <w:t xml:space="preserve">ε </w:t>
      </w:r>
      <w:r w:rsidRPr="003B24EF">
        <w:rPr>
          <w:rFonts w:asciiTheme="minorHAnsi" w:hAnsiTheme="minorHAnsi" w:cs="Arial"/>
          <w:sz w:val="22"/>
          <w:szCs w:val="22"/>
        </w:rPr>
        <w:t xml:space="preserve">το Άρθρο 58 </w:t>
      </w:r>
      <w:r w:rsidR="003B24EF" w:rsidRPr="003B24EF">
        <w:rPr>
          <w:rFonts w:asciiTheme="minorHAnsi" w:hAnsiTheme="minorHAnsi"/>
          <w:sz w:val="22"/>
          <w:szCs w:val="22"/>
        </w:rPr>
        <w:t>το</w:t>
      </w:r>
      <w:r>
        <w:rPr>
          <w:rFonts w:asciiTheme="minorHAnsi" w:hAnsiTheme="minorHAnsi"/>
          <w:sz w:val="22"/>
          <w:szCs w:val="22"/>
        </w:rPr>
        <w:t>υ</w:t>
      </w:r>
      <w:r w:rsidR="003B24EF" w:rsidRPr="003B24EF">
        <w:rPr>
          <w:rFonts w:asciiTheme="minorHAnsi" w:hAnsiTheme="minorHAnsi"/>
          <w:sz w:val="22"/>
          <w:szCs w:val="22"/>
        </w:rPr>
        <w:t xml:space="preserve"> </w:t>
      </w:r>
      <w:r w:rsidR="003B24EF" w:rsidRPr="003B24EF">
        <w:rPr>
          <w:rFonts w:asciiTheme="minorHAnsi" w:hAnsiTheme="minorHAnsi" w:cs="Arial"/>
          <w:sz w:val="22"/>
          <w:szCs w:val="22"/>
        </w:rPr>
        <w:t>Ν. 4310/2014 γίνεται τροποποίηση της παραγράφου 1 του Άρθρου 13 σχετικά με την πρόσβαση στην τριτ</w:t>
      </w:r>
      <w:r>
        <w:rPr>
          <w:rFonts w:asciiTheme="minorHAnsi" w:hAnsiTheme="minorHAnsi" w:cs="Arial"/>
          <w:sz w:val="22"/>
          <w:szCs w:val="22"/>
        </w:rPr>
        <w:t>οβάθμια εκπαίδευση.  Ειδικότερα, αναφέρεται</w:t>
      </w:r>
      <w:r w:rsidR="00097465">
        <w:rPr>
          <w:rFonts w:asciiTheme="minorHAnsi" w:hAnsiTheme="minorHAnsi" w:cs="Arial"/>
          <w:sz w:val="22"/>
          <w:szCs w:val="22"/>
        </w:rPr>
        <w:t xml:space="preserve"> στο παραπάνω άρθρο,…</w:t>
      </w:r>
      <w:r w:rsidR="003B24EF" w:rsidRPr="003B24EF">
        <w:rPr>
          <w:rFonts w:asciiTheme="minorHAnsi" w:hAnsiTheme="minorHAnsi" w:cs="Arial"/>
          <w:sz w:val="22"/>
          <w:szCs w:val="22"/>
        </w:rPr>
        <w:t xml:space="preserve"> οι κάτοχοι απολυτηρίου Γενικού Λυκείου, εφόσον κατέχουν και πτυχίο ειδικότητας ΕΠΑ.Λ. …… </w:t>
      </w:r>
      <w:r w:rsidR="00097465">
        <w:rPr>
          <w:rFonts w:asciiTheme="minorHAnsi" w:hAnsiTheme="minorHAnsi" w:cs="Arial"/>
          <w:sz w:val="22"/>
          <w:szCs w:val="22"/>
        </w:rPr>
        <w:t xml:space="preserve">εννοώντας </w:t>
      </w:r>
      <w:r w:rsidR="003B24EF" w:rsidRPr="003B24EF">
        <w:rPr>
          <w:rFonts w:asciiTheme="minorHAnsi" w:hAnsiTheme="minorHAnsi" w:cs="Arial"/>
          <w:sz w:val="22"/>
          <w:szCs w:val="22"/>
        </w:rPr>
        <w:t>το ΕΠΑ.Λ. του Ν. 4186/2013.</w:t>
      </w:r>
    </w:p>
    <w:p w:rsidR="003B24EF" w:rsidRPr="003B24EF" w:rsidRDefault="003B24EF" w:rsidP="003B24E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B24EF">
        <w:rPr>
          <w:rFonts w:asciiTheme="minorHAnsi" w:hAnsiTheme="minorHAnsi" w:cs="Arial"/>
          <w:sz w:val="22"/>
          <w:szCs w:val="22"/>
        </w:rPr>
        <w:t>Επιπλέον, στο Άρθρο 1 του Ν. 3748/2009 «Πρόσβαση στην τριτοβάθμια εκπαίδευση των κατόχων απολυτηρίου Επαγγελματικού Λυκείου και άλλες διατάξεις» (ΕΠΑ.Λ. του Ν. 3475/2006)</w:t>
      </w:r>
      <w:r w:rsidR="004A3A0F">
        <w:rPr>
          <w:rFonts w:asciiTheme="minorHAnsi" w:hAnsiTheme="minorHAnsi" w:cs="Arial"/>
          <w:sz w:val="22"/>
          <w:szCs w:val="22"/>
        </w:rPr>
        <w:t xml:space="preserve"> </w:t>
      </w:r>
      <w:r w:rsidRPr="003B24EF">
        <w:rPr>
          <w:rFonts w:asciiTheme="minorHAnsi" w:hAnsiTheme="minorHAnsi" w:cs="Arial"/>
          <w:sz w:val="22"/>
          <w:szCs w:val="22"/>
        </w:rPr>
        <w:t xml:space="preserve">αναφέρονται οι κάτοχοι απολυτηρίου ημερησίου ΕΠΑ.Λ.  Δηλαδή, στο ΕΠΑ.Λ. του Ν. 3475/2006 μόνο </w:t>
      </w:r>
      <w:r w:rsidRPr="003B24EF">
        <w:rPr>
          <w:rFonts w:asciiTheme="minorHAnsi" w:hAnsiTheme="minorHAnsi" w:cs="Arial"/>
          <w:b/>
          <w:sz w:val="22"/>
          <w:szCs w:val="22"/>
        </w:rPr>
        <w:t>κάτοχος απολυτηρίου ΕΠΑ.Λ., όχι μόνο πτυχίου ΕΠΑ.Λ.,</w:t>
      </w:r>
      <w:r w:rsidRPr="003B24EF">
        <w:rPr>
          <w:rFonts w:asciiTheme="minorHAnsi" w:hAnsiTheme="minorHAnsi" w:cs="Arial"/>
          <w:sz w:val="22"/>
          <w:szCs w:val="22"/>
        </w:rPr>
        <w:t xml:space="preserve"> είχε δικαίωμα πρόσβασης στην τριτοβάθμια, με τις ειδικές διατάξεις που προβλέπονταν για τους αποφοίτους ΕΠΑ.Λ.</w:t>
      </w:r>
    </w:p>
    <w:p w:rsidR="003B24EF" w:rsidRPr="003B24EF" w:rsidRDefault="003B24EF" w:rsidP="003B24E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B24EF">
        <w:rPr>
          <w:rFonts w:asciiTheme="minorHAnsi" w:hAnsiTheme="minorHAnsi" w:cs="Arial"/>
          <w:sz w:val="22"/>
          <w:szCs w:val="22"/>
        </w:rPr>
        <w:lastRenderedPageBreak/>
        <w:t xml:space="preserve">Τέλος, σύμφωνα με το Άρθρο 40 του  Ν. 4342/2015, …… Απόφοιτοι ΓΕ.Λ., ΕΠΑ.Λ. ή άλλου τύπου Λυκείου, </w:t>
      </w:r>
      <w:r w:rsidRPr="003B24EF">
        <w:rPr>
          <w:rFonts w:asciiTheme="minorHAnsi" w:hAnsiTheme="minorHAnsi" w:cs="Arial"/>
          <w:b/>
          <w:sz w:val="22"/>
          <w:szCs w:val="22"/>
        </w:rPr>
        <w:t xml:space="preserve">οι οποίοι </w:t>
      </w:r>
      <w:r w:rsidRPr="003B24EF">
        <w:rPr>
          <w:rFonts w:asciiTheme="minorHAnsi" w:hAnsiTheme="minorHAnsi" w:cs="Arial"/>
          <w:b/>
          <w:sz w:val="22"/>
          <w:szCs w:val="22"/>
          <w:u w:val="single"/>
        </w:rPr>
        <w:t>είχαν</w:t>
      </w:r>
      <w:r w:rsidRPr="003B24EF">
        <w:rPr>
          <w:rFonts w:asciiTheme="minorHAnsi" w:hAnsiTheme="minorHAnsi" w:cs="Arial"/>
          <w:b/>
          <w:sz w:val="22"/>
          <w:szCs w:val="22"/>
        </w:rPr>
        <w:t xml:space="preserve"> δικαίωμα συμμετοχής στις πανελλαδικού τύπου εξετάσεις</w:t>
      </w:r>
      <w:r w:rsidRPr="003B24EF">
        <w:rPr>
          <w:rFonts w:asciiTheme="minorHAnsi" w:hAnsiTheme="minorHAnsi" w:cs="Arial"/>
          <w:sz w:val="22"/>
          <w:szCs w:val="22"/>
        </w:rPr>
        <w:t xml:space="preserve"> για την εισαγωγή στις Σχολές, στα Τμήματα και στις Εισαγωγικές Κατευθύνσεις Τμημάτων των Πανεπιστημίων, των Ανωτάτων Εκκλησιαστικών Ακαδημιών, των Τ.Ε.Ι. …… με το σύστημα που ισχύει το σχολικό έτος 2014 - 2015 μπορούν</w:t>
      </w:r>
      <w:r w:rsidR="00651C29">
        <w:rPr>
          <w:rFonts w:asciiTheme="minorHAnsi" w:hAnsiTheme="minorHAnsi" w:cs="Arial"/>
          <w:sz w:val="22"/>
          <w:szCs w:val="22"/>
        </w:rPr>
        <w:t>,</w:t>
      </w:r>
      <w:r w:rsidRPr="003B24EF">
        <w:rPr>
          <w:rFonts w:asciiTheme="minorHAnsi" w:hAnsiTheme="minorHAnsi" w:cs="Arial"/>
          <w:sz w:val="22"/>
          <w:szCs w:val="22"/>
        </w:rPr>
        <w:t xml:space="preserve"> εάν το επιθυμούν</w:t>
      </w:r>
      <w:r w:rsidR="00651C29">
        <w:rPr>
          <w:rFonts w:asciiTheme="minorHAnsi" w:hAnsiTheme="minorHAnsi" w:cs="Arial"/>
          <w:sz w:val="22"/>
          <w:szCs w:val="22"/>
        </w:rPr>
        <w:t>,</w:t>
      </w:r>
      <w:r w:rsidRPr="003B24EF">
        <w:rPr>
          <w:rFonts w:asciiTheme="minorHAnsi" w:hAnsiTheme="minorHAnsi" w:cs="Arial"/>
          <w:sz w:val="22"/>
          <w:szCs w:val="22"/>
        </w:rPr>
        <w:t xml:space="preserve"> να διαγωνιστούν με το ίδιο σύστημα εισαγωγής κατά το 2015 – 2016 ή εναλλακτικά να συμμετάσχουν σύμφωνα με το σύστημα του Ν. 4327/2015. </w:t>
      </w:r>
    </w:p>
    <w:p w:rsidR="007469FC" w:rsidRPr="003B24EF" w:rsidRDefault="007469FC" w:rsidP="003B24E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F087D" w:rsidRPr="00F34B4E" w:rsidRDefault="008F087D" w:rsidP="00AC253E">
      <w:pPr>
        <w:jc w:val="both"/>
        <w:rPr>
          <w:rFonts w:ascii="Calibri" w:hAnsi="Calibri"/>
          <w:b/>
          <w:sz w:val="22"/>
          <w:szCs w:val="22"/>
        </w:rPr>
      </w:pPr>
    </w:p>
    <w:p w:rsidR="00917A17" w:rsidRPr="006825D1" w:rsidRDefault="00917A17" w:rsidP="00DC20D2">
      <w:pPr>
        <w:pStyle w:val="a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C20D2" w:rsidRDefault="00DC20D2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DC20D2" w:rsidRDefault="00DC20D2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DC20D2" w:rsidRDefault="00DC20D2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AC253E" w:rsidRPr="00225EAD" w:rsidRDefault="00AC253E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225EAD">
        <w:rPr>
          <w:rFonts w:ascii="Calibri" w:hAnsi="Calibri"/>
          <w:b/>
          <w:sz w:val="22"/>
          <w:szCs w:val="22"/>
        </w:rPr>
        <w:t xml:space="preserve">                       </w:t>
      </w:r>
    </w:p>
    <w:p w:rsidR="00671672" w:rsidRPr="00F45327" w:rsidRDefault="00AC253E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76A66">
        <w:rPr>
          <w:rFonts w:ascii="Calibri" w:hAnsi="Calibri"/>
          <w:b/>
          <w:sz w:val="22"/>
          <w:szCs w:val="22"/>
        </w:rPr>
        <w:t xml:space="preserve">                                                   </w:t>
      </w:r>
      <w:r w:rsidR="00671672" w:rsidRPr="00876A66">
        <w:rPr>
          <w:rFonts w:ascii="Calibri" w:hAnsi="Calibri"/>
          <w:b/>
          <w:sz w:val="22"/>
          <w:szCs w:val="22"/>
        </w:rPr>
        <w:t xml:space="preserve">                                       </w:t>
      </w:r>
      <w:r w:rsidR="00671672">
        <w:rPr>
          <w:rFonts w:ascii="Calibri" w:hAnsi="Calibri"/>
          <w:b/>
          <w:sz w:val="22"/>
          <w:szCs w:val="22"/>
        </w:rPr>
        <w:t xml:space="preserve">   </w:t>
      </w:r>
      <w:r w:rsidR="00DC20D2">
        <w:rPr>
          <w:rFonts w:ascii="Calibri" w:hAnsi="Calibri"/>
          <w:b/>
          <w:sz w:val="22"/>
          <w:szCs w:val="22"/>
        </w:rPr>
        <w:t xml:space="preserve">              Η ΠΡΟΪΣΤΑΜΕΝΗ ΤΗΣ ΔΙΕΥΘΥΝΣΗΣ</w:t>
      </w:r>
    </w:p>
    <w:p w:rsidR="00F45327" w:rsidRPr="00FD2ADE" w:rsidRDefault="00F45327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F45327" w:rsidRPr="00FD2ADE" w:rsidRDefault="00F45327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F45327" w:rsidRPr="00FD2ADE" w:rsidRDefault="00F45327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71672" w:rsidRDefault="00DC20D2" w:rsidP="0067167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E8675C">
        <w:rPr>
          <w:rFonts w:ascii="Calibri" w:hAnsi="Calibri"/>
          <w:b/>
          <w:sz w:val="22"/>
          <w:szCs w:val="22"/>
        </w:rPr>
        <w:t>ΧΡΙΣΤΙΝΑ ΠΑΤΡΟΥ</w:t>
      </w:r>
    </w:p>
    <w:p w:rsidR="00671672" w:rsidRPr="00876A66" w:rsidRDefault="00671672" w:rsidP="0067167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</w:t>
      </w:r>
      <w:r w:rsidR="00F45327">
        <w:rPr>
          <w:rFonts w:ascii="Calibri" w:hAnsi="Calibri"/>
          <w:b/>
          <w:sz w:val="22"/>
          <w:szCs w:val="22"/>
        </w:rPr>
        <w:t xml:space="preserve">                              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671672" w:rsidRPr="00876A66" w:rsidRDefault="00671672" w:rsidP="00671672">
      <w:pPr>
        <w:jc w:val="both"/>
        <w:rPr>
          <w:rFonts w:ascii="Calibri" w:hAnsi="Calibri"/>
          <w:b/>
          <w:sz w:val="22"/>
          <w:szCs w:val="22"/>
        </w:rPr>
      </w:pPr>
      <w:r w:rsidRPr="00876A6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</w:t>
      </w:r>
    </w:p>
    <w:p w:rsidR="003E7F56" w:rsidRDefault="00671672" w:rsidP="003E7F56">
      <w:pPr>
        <w:jc w:val="both"/>
        <w:rPr>
          <w:rFonts w:ascii="Calibri" w:hAnsi="Calibri"/>
          <w:b/>
          <w:sz w:val="18"/>
          <w:szCs w:val="18"/>
        </w:rPr>
      </w:pPr>
      <w:r w:rsidRPr="00876A66">
        <w:rPr>
          <w:rFonts w:ascii="Calibri" w:hAnsi="Calibri"/>
          <w:b/>
          <w:sz w:val="22"/>
          <w:szCs w:val="22"/>
        </w:rPr>
        <w:t xml:space="preserve"> </w:t>
      </w:r>
      <w:r w:rsidR="003E7F56" w:rsidRPr="00ED5702">
        <w:rPr>
          <w:rFonts w:ascii="Calibri" w:hAnsi="Calibri"/>
          <w:b/>
          <w:sz w:val="18"/>
          <w:szCs w:val="18"/>
        </w:rPr>
        <w:t>Εσωτερική διανομή:</w:t>
      </w:r>
    </w:p>
    <w:p w:rsidR="00F52081" w:rsidRDefault="00E8675C" w:rsidP="0067167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18"/>
          <w:szCs w:val="18"/>
        </w:rPr>
        <w:t>1.</w:t>
      </w:r>
      <w:r w:rsidR="003E7F56" w:rsidRPr="00ED5702">
        <w:rPr>
          <w:rFonts w:ascii="Calibri" w:hAnsi="Calibri"/>
          <w:sz w:val="18"/>
          <w:szCs w:val="18"/>
        </w:rPr>
        <w:t xml:space="preserve">Γεν. Δ/νση Στρατηγικού Σχεδιασμού, </w:t>
      </w:r>
      <w:proofErr w:type="spellStart"/>
      <w:r w:rsidR="003E7F56" w:rsidRPr="00ED5702">
        <w:rPr>
          <w:rFonts w:ascii="Calibri" w:hAnsi="Calibri"/>
          <w:sz w:val="18"/>
          <w:szCs w:val="18"/>
        </w:rPr>
        <w:t>Προγ</w:t>
      </w:r>
      <w:proofErr w:type="spellEnd"/>
      <w:r w:rsidR="003E7F56" w:rsidRPr="00ED5702">
        <w:rPr>
          <w:rFonts w:ascii="Calibri" w:hAnsi="Calibri"/>
          <w:sz w:val="18"/>
          <w:szCs w:val="18"/>
        </w:rPr>
        <w:t>/</w:t>
      </w:r>
      <w:proofErr w:type="spellStart"/>
      <w:r w:rsidR="003E7F56" w:rsidRPr="00ED5702">
        <w:rPr>
          <w:rFonts w:ascii="Calibri" w:hAnsi="Calibri"/>
          <w:sz w:val="18"/>
          <w:szCs w:val="18"/>
        </w:rPr>
        <w:t>σμου</w:t>
      </w:r>
      <w:proofErr w:type="spellEnd"/>
      <w:r w:rsidR="003E7F56" w:rsidRPr="00ED5702">
        <w:rPr>
          <w:rFonts w:ascii="Calibri" w:hAnsi="Calibri"/>
          <w:sz w:val="18"/>
          <w:szCs w:val="18"/>
        </w:rPr>
        <w:t xml:space="preserve"> &amp;</w:t>
      </w:r>
      <w:proofErr w:type="spellStart"/>
      <w:r w:rsidR="003E7F56" w:rsidRPr="00ED5702">
        <w:rPr>
          <w:rFonts w:ascii="Calibri" w:hAnsi="Calibri"/>
          <w:sz w:val="18"/>
          <w:szCs w:val="18"/>
        </w:rPr>
        <w:t>Ηλ</w:t>
      </w:r>
      <w:proofErr w:type="spellEnd"/>
      <w:r w:rsidR="003E7F56" w:rsidRPr="00ED5702">
        <w:rPr>
          <w:rFonts w:ascii="Calibri" w:hAnsi="Calibri"/>
          <w:sz w:val="18"/>
          <w:szCs w:val="18"/>
        </w:rPr>
        <w:t>/</w:t>
      </w:r>
      <w:proofErr w:type="spellStart"/>
      <w:r w:rsidR="003E7F56" w:rsidRPr="00ED5702">
        <w:rPr>
          <w:rFonts w:ascii="Calibri" w:hAnsi="Calibri"/>
          <w:sz w:val="18"/>
          <w:szCs w:val="18"/>
        </w:rPr>
        <w:t>κής</w:t>
      </w:r>
      <w:proofErr w:type="spellEnd"/>
      <w:r w:rsidR="003E7F56" w:rsidRPr="00ED5702">
        <w:rPr>
          <w:rFonts w:ascii="Calibri" w:hAnsi="Calibri"/>
          <w:sz w:val="18"/>
          <w:szCs w:val="18"/>
        </w:rPr>
        <w:t xml:space="preserve"> Διακυβέρνησης</w:t>
      </w:r>
    </w:p>
    <w:p w:rsidR="00F766B1" w:rsidRPr="00D60F09" w:rsidRDefault="00E8675C" w:rsidP="006716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8"/>
          <w:szCs w:val="18"/>
        </w:rPr>
        <w:t>2.</w:t>
      </w:r>
      <w:r w:rsidR="003E7F56" w:rsidRPr="00ED5702">
        <w:rPr>
          <w:rFonts w:ascii="Calibri" w:hAnsi="Calibri"/>
          <w:sz w:val="18"/>
          <w:szCs w:val="18"/>
        </w:rPr>
        <w:t>Διεύθυνση Εξετάσεων και Πιστοποιήσεων - Τμήμα Α’</w:t>
      </w:r>
      <w:r w:rsidR="00671672" w:rsidRPr="00876A6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</w:t>
      </w:r>
    </w:p>
    <w:p w:rsidR="00F766B1" w:rsidRDefault="00F766B1" w:rsidP="00671672">
      <w:pPr>
        <w:jc w:val="both"/>
        <w:rPr>
          <w:rFonts w:ascii="Calibri" w:hAnsi="Calibri"/>
          <w:b/>
          <w:sz w:val="18"/>
          <w:szCs w:val="18"/>
        </w:rPr>
      </w:pPr>
    </w:p>
    <w:p w:rsidR="00F766B1" w:rsidRDefault="00F766B1" w:rsidP="00671672">
      <w:pPr>
        <w:jc w:val="both"/>
        <w:rPr>
          <w:rFonts w:ascii="Calibri" w:hAnsi="Calibri"/>
          <w:b/>
          <w:sz w:val="18"/>
          <w:szCs w:val="18"/>
        </w:rPr>
      </w:pPr>
    </w:p>
    <w:sectPr w:rsidR="00F766B1" w:rsidSect="000D7B4D">
      <w:footerReference w:type="even" r:id="rId10"/>
      <w:footerReference w:type="default" r:id="rId11"/>
      <w:pgSz w:w="11906" w:h="16838"/>
      <w:pgMar w:top="567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70" w:rsidRDefault="00BD5F70">
      <w:r>
        <w:separator/>
      </w:r>
    </w:p>
  </w:endnote>
  <w:endnote w:type="continuationSeparator" w:id="0">
    <w:p w:rsidR="00BD5F70" w:rsidRDefault="00BD5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D89" w:rsidRDefault="00E54C7F" w:rsidP="00605F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0D8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0D89" w:rsidRDefault="00280D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D89" w:rsidRDefault="00E54C7F" w:rsidP="00605F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0D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68EA">
      <w:rPr>
        <w:rStyle w:val="a8"/>
        <w:noProof/>
      </w:rPr>
      <w:t>1</w:t>
    </w:r>
    <w:r>
      <w:rPr>
        <w:rStyle w:val="a8"/>
      </w:rPr>
      <w:fldChar w:fldCharType="end"/>
    </w:r>
  </w:p>
  <w:p w:rsidR="00280D89" w:rsidRDefault="00280D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70" w:rsidRDefault="00BD5F70">
      <w:r>
        <w:separator/>
      </w:r>
    </w:p>
  </w:footnote>
  <w:footnote w:type="continuationSeparator" w:id="0">
    <w:p w:rsidR="00BD5F70" w:rsidRDefault="00BD5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D56"/>
    <w:multiLevelType w:val="hybridMultilevel"/>
    <w:tmpl w:val="08E20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2225"/>
    <w:multiLevelType w:val="hybridMultilevel"/>
    <w:tmpl w:val="4E98839E"/>
    <w:lvl w:ilvl="0" w:tplc="9F6435A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056136"/>
    <w:multiLevelType w:val="hybridMultilevel"/>
    <w:tmpl w:val="EBACB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A63"/>
    <w:multiLevelType w:val="hybridMultilevel"/>
    <w:tmpl w:val="2C8206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7FFA"/>
    <w:multiLevelType w:val="hybridMultilevel"/>
    <w:tmpl w:val="F7AE832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7C1F"/>
    <w:multiLevelType w:val="hybridMultilevel"/>
    <w:tmpl w:val="6B808A38"/>
    <w:lvl w:ilvl="0" w:tplc="5D5C234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4D56B0B"/>
    <w:multiLevelType w:val="hybridMultilevel"/>
    <w:tmpl w:val="E146DB2C"/>
    <w:lvl w:ilvl="0" w:tplc="1D4E8710">
      <w:start w:val="1"/>
      <w:numFmt w:val="decimal"/>
      <w:lvlText w:val="%1)"/>
      <w:lvlJc w:val="left"/>
      <w:pPr>
        <w:ind w:left="1650" w:hanging="9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D457B7"/>
    <w:multiLevelType w:val="hybridMultilevel"/>
    <w:tmpl w:val="02E2F5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54F57"/>
    <w:multiLevelType w:val="hybridMultilevel"/>
    <w:tmpl w:val="98AA3C2C"/>
    <w:lvl w:ilvl="0" w:tplc="0408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A2792"/>
    <w:multiLevelType w:val="hybridMultilevel"/>
    <w:tmpl w:val="C23AAB22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873F59"/>
    <w:multiLevelType w:val="hybridMultilevel"/>
    <w:tmpl w:val="F23218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866C1E"/>
    <w:multiLevelType w:val="hybridMultilevel"/>
    <w:tmpl w:val="FABE16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F631F"/>
    <w:multiLevelType w:val="hybridMultilevel"/>
    <w:tmpl w:val="E920167A"/>
    <w:lvl w:ilvl="0" w:tplc="FB58239A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BFD0A1A"/>
    <w:multiLevelType w:val="hybridMultilevel"/>
    <w:tmpl w:val="735C00DE"/>
    <w:lvl w:ilvl="0" w:tplc="60B69CEC">
      <w:start w:val="1"/>
      <w:numFmt w:val="decimal"/>
      <w:lvlText w:val="%1."/>
      <w:lvlJc w:val="left"/>
      <w:pPr>
        <w:tabs>
          <w:tab w:val="num" w:pos="-150"/>
        </w:tabs>
        <w:ind w:left="-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4">
    <w:nsid w:val="3ED66457"/>
    <w:multiLevelType w:val="hybridMultilevel"/>
    <w:tmpl w:val="B4325406"/>
    <w:lvl w:ilvl="0" w:tplc="96D85F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48243E2A"/>
    <w:multiLevelType w:val="hybridMultilevel"/>
    <w:tmpl w:val="30126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A6CB9"/>
    <w:multiLevelType w:val="hybridMultilevel"/>
    <w:tmpl w:val="438808F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1629E1"/>
    <w:multiLevelType w:val="hybridMultilevel"/>
    <w:tmpl w:val="3162D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32C07"/>
    <w:multiLevelType w:val="hybridMultilevel"/>
    <w:tmpl w:val="29A06B76"/>
    <w:lvl w:ilvl="0" w:tplc="F74CA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E4423E"/>
    <w:multiLevelType w:val="hybridMultilevel"/>
    <w:tmpl w:val="441EB484"/>
    <w:lvl w:ilvl="0" w:tplc="990033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A155DB"/>
    <w:multiLevelType w:val="hybridMultilevel"/>
    <w:tmpl w:val="16869754"/>
    <w:lvl w:ilvl="0" w:tplc="966299C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001EE1"/>
    <w:multiLevelType w:val="hybridMultilevel"/>
    <w:tmpl w:val="B8087F9E"/>
    <w:lvl w:ilvl="0" w:tplc="7AFA2402">
      <w:start w:val="7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2">
    <w:nsid w:val="5C9B00FA"/>
    <w:multiLevelType w:val="hybridMultilevel"/>
    <w:tmpl w:val="D74E63CA"/>
    <w:lvl w:ilvl="0" w:tplc="92CE8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D15A8"/>
    <w:multiLevelType w:val="hybridMultilevel"/>
    <w:tmpl w:val="06460A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2233FF"/>
    <w:multiLevelType w:val="hybridMultilevel"/>
    <w:tmpl w:val="0D641E4E"/>
    <w:lvl w:ilvl="0" w:tplc="E5F8EF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108A9"/>
    <w:multiLevelType w:val="hybridMultilevel"/>
    <w:tmpl w:val="19FC39C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209A1"/>
    <w:multiLevelType w:val="hybridMultilevel"/>
    <w:tmpl w:val="8E862D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A14463"/>
    <w:multiLevelType w:val="hybridMultilevel"/>
    <w:tmpl w:val="6BB6A63C"/>
    <w:lvl w:ilvl="0" w:tplc="246A7C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7"/>
  </w:num>
  <w:num w:numId="5">
    <w:abstractNumId w:val="16"/>
  </w:num>
  <w:num w:numId="6">
    <w:abstractNumId w:val="13"/>
  </w:num>
  <w:num w:numId="7">
    <w:abstractNumId w:val="21"/>
  </w:num>
  <w:num w:numId="8">
    <w:abstractNumId w:val="26"/>
  </w:num>
  <w:num w:numId="9">
    <w:abstractNumId w:val="12"/>
  </w:num>
  <w:num w:numId="10">
    <w:abstractNumId w:val="14"/>
  </w:num>
  <w:num w:numId="11">
    <w:abstractNumId w:val="1"/>
  </w:num>
  <w:num w:numId="12">
    <w:abstractNumId w:val="6"/>
  </w:num>
  <w:num w:numId="13">
    <w:abstractNumId w:val="9"/>
  </w:num>
  <w:num w:numId="14">
    <w:abstractNumId w:val="27"/>
  </w:num>
  <w:num w:numId="15">
    <w:abstractNumId w:val="20"/>
  </w:num>
  <w:num w:numId="16">
    <w:abstractNumId w:val="4"/>
  </w:num>
  <w:num w:numId="17">
    <w:abstractNumId w:val="5"/>
  </w:num>
  <w:num w:numId="18">
    <w:abstractNumId w:val="18"/>
  </w:num>
  <w:num w:numId="19">
    <w:abstractNumId w:val="19"/>
  </w:num>
  <w:num w:numId="20">
    <w:abstractNumId w:val="8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3"/>
  </w:num>
  <w:num w:numId="26">
    <w:abstractNumId w:val="22"/>
  </w:num>
  <w:num w:numId="27">
    <w:abstractNumId w:val="2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85D"/>
    <w:rsid w:val="000008D1"/>
    <w:rsid w:val="000009F2"/>
    <w:rsid w:val="00000BD0"/>
    <w:rsid w:val="00003200"/>
    <w:rsid w:val="000036E4"/>
    <w:rsid w:val="000037AE"/>
    <w:rsid w:val="00003B72"/>
    <w:rsid w:val="00004A32"/>
    <w:rsid w:val="00010C30"/>
    <w:rsid w:val="000115A4"/>
    <w:rsid w:val="000125AD"/>
    <w:rsid w:val="000154DA"/>
    <w:rsid w:val="00016D5E"/>
    <w:rsid w:val="000175C2"/>
    <w:rsid w:val="000211C6"/>
    <w:rsid w:val="00022D7C"/>
    <w:rsid w:val="00024979"/>
    <w:rsid w:val="00025A5E"/>
    <w:rsid w:val="00025E63"/>
    <w:rsid w:val="00026B3F"/>
    <w:rsid w:val="000301F8"/>
    <w:rsid w:val="00031241"/>
    <w:rsid w:val="00031766"/>
    <w:rsid w:val="000367F3"/>
    <w:rsid w:val="00036967"/>
    <w:rsid w:val="00036B48"/>
    <w:rsid w:val="00037564"/>
    <w:rsid w:val="00037856"/>
    <w:rsid w:val="000409B5"/>
    <w:rsid w:val="00040BE2"/>
    <w:rsid w:val="000411C6"/>
    <w:rsid w:val="0004345C"/>
    <w:rsid w:val="00044004"/>
    <w:rsid w:val="00045AF3"/>
    <w:rsid w:val="00046FA6"/>
    <w:rsid w:val="00047FAF"/>
    <w:rsid w:val="000501C2"/>
    <w:rsid w:val="000517C1"/>
    <w:rsid w:val="00053480"/>
    <w:rsid w:val="000549F5"/>
    <w:rsid w:val="00057299"/>
    <w:rsid w:val="0005761F"/>
    <w:rsid w:val="000610F5"/>
    <w:rsid w:val="00061A6D"/>
    <w:rsid w:val="00063864"/>
    <w:rsid w:val="00066687"/>
    <w:rsid w:val="000670A1"/>
    <w:rsid w:val="0007195B"/>
    <w:rsid w:val="00071D88"/>
    <w:rsid w:val="00072092"/>
    <w:rsid w:val="0007217A"/>
    <w:rsid w:val="000724C0"/>
    <w:rsid w:val="00072FD4"/>
    <w:rsid w:val="00073CCC"/>
    <w:rsid w:val="00076028"/>
    <w:rsid w:val="00076CF1"/>
    <w:rsid w:val="00077E2B"/>
    <w:rsid w:val="00082229"/>
    <w:rsid w:val="00084D6D"/>
    <w:rsid w:val="00091B00"/>
    <w:rsid w:val="00091FF3"/>
    <w:rsid w:val="00093412"/>
    <w:rsid w:val="000939EB"/>
    <w:rsid w:val="00094BC8"/>
    <w:rsid w:val="00095AE9"/>
    <w:rsid w:val="00096846"/>
    <w:rsid w:val="00096ACC"/>
    <w:rsid w:val="00097193"/>
    <w:rsid w:val="00097465"/>
    <w:rsid w:val="000975FC"/>
    <w:rsid w:val="000A1799"/>
    <w:rsid w:val="000A1C08"/>
    <w:rsid w:val="000A2E64"/>
    <w:rsid w:val="000A73E3"/>
    <w:rsid w:val="000B2208"/>
    <w:rsid w:val="000B2E16"/>
    <w:rsid w:val="000B2F7E"/>
    <w:rsid w:val="000B3F63"/>
    <w:rsid w:val="000B77CB"/>
    <w:rsid w:val="000C273B"/>
    <w:rsid w:val="000C374D"/>
    <w:rsid w:val="000C6595"/>
    <w:rsid w:val="000C7D56"/>
    <w:rsid w:val="000C7F9F"/>
    <w:rsid w:val="000D040B"/>
    <w:rsid w:val="000D04F5"/>
    <w:rsid w:val="000D0831"/>
    <w:rsid w:val="000D1497"/>
    <w:rsid w:val="000D1E3F"/>
    <w:rsid w:val="000D22AF"/>
    <w:rsid w:val="000D27AC"/>
    <w:rsid w:val="000D3D92"/>
    <w:rsid w:val="000D7264"/>
    <w:rsid w:val="000D72E2"/>
    <w:rsid w:val="000D7B4D"/>
    <w:rsid w:val="000D7B8C"/>
    <w:rsid w:val="000D7D58"/>
    <w:rsid w:val="000D7FDD"/>
    <w:rsid w:val="000E0098"/>
    <w:rsid w:val="000E2521"/>
    <w:rsid w:val="000E2A9C"/>
    <w:rsid w:val="000E5B44"/>
    <w:rsid w:val="000E6CA1"/>
    <w:rsid w:val="000E70B8"/>
    <w:rsid w:val="000E70CD"/>
    <w:rsid w:val="000E7643"/>
    <w:rsid w:val="000E7A23"/>
    <w:rsid w:val="000E7EA7"/>
    <w:rsid w:val="000E7EE7"/>
    <w:rsid w:val="000F02F6"/>
    <w:rsid w:val="000F4D4D"/>
    <w:rsid w:val="000F557C"/>
    <w:rsid w:val="000F5F40"/>
    <w:rsid w:val="000F63A7"/>
    <w:rsid w:val="00100E60"/>
    <w:rsid w:val="00103D5C"/>
    <w:rsid w:val="001046C1"/>
    <w:rsid w:val="00106151"/>
    <w:rsid w:val="0010658F"/>
    <w:rsid w:val="00106CBE"/>
    <w:rsid w:val="00112D33"/>
    <w:rsid w:val="00113502"/>
    <w:rsid w:val="001170AD"/>
    <w:rsid w:val="001221F7"/>
    <w:rsid w:val="0012226D"/>
    <w:rsid w:val="00122F1E"/>
    <w:rsid w:val="001237DF"/>
    <w:rsid w:val="001239B7"/>
    <w:rsid w:val="00126337"/>
    <w:rsid w:val="001272FA"/>
    <w:rsid w:val="00127A2F"/>
    <w:rsid w:val="00127E8E"/>
    <w:rsid w:val="0013051D"/>
    <w:rsid w:val="00130608"/>
    <w:rsid w:val="00130CFE"/>
    <w:rsid w:val="0013274A"/>
    <w:rsid w:val="0013363E"/>
    <w:rsid w:val="001356BE"/>
    <w:rsid w:val="001372C3"/>
    <w:rsid w:val="001373CF"/>
    <w:rsid w:val="00141C30"/>
    <w:rsid w:val="001434AA"/>
    <w:rsid w:val="00144671"/>
    <w:rsid w:val="00145254"/>
    <w:rsid w:val="0014528F"/>
    <w:rsid w:val="0014647B"/>
    <w:rsid w:val="00146AAD"/>
    <w:rsid w:val="00150894"/>
    <w:rsid w:val="00153F8A"/>
    <w:rsid w:val="0015473D"/>
    <w:rsid w:val="00155D58"/>
    <w:rsid w:val="00156818"/>
    <w:rsid w:val="001602E0"/>
    <w:rsid w:val="00161D35"/>
    <w:rsid w:val="001640A4"/>
    <w:rsid w:val="00164AC9"/>
    <w:rsid w:val="0016575F"/>
    <w:rsid w:val="001658DA"/>
    <w:rsid w:val="00165BA6"/>
    <w:rsid w:val="0016653E"/>
    <w:rsid w:val="00166AD6"/>
    <w:rsid w:val="00173485"/>
    <w:rsid w:val="00174470"/>
    <w:rsid w:val="00174AE2"/>
    <w:rsid w:val="00175438"/>
    <w:rsid w:val="001764F5"/>
    <w:rsid w:val="00176B96"/>
    <w:rsid w:val="0017728C"/>
    <w:rsid w:val="00177F34"/>
    <w:rsid w:val="00180F51"/>
    <w:rsid w:val="00181C24"/>
    <w:rsid w:val="00181C72"/>
    <w:rsid w:val="001825C4"/>
    <w:rsid w:val="0018523E"/>
    <w:rsid w:val="001905D2"/>
    <w:rsid w:val="00190EB4"/>
    <w:rsid w:val="00191B9A"/>
    <w:rsid w:val="0019300A"/>
    <w:rsid w:val="0019353E"/>
    <w:rsid w:val="001964B8"/>
    <w:rsid w:val="00196FCA"/>
    <w:rsid w:val="001979B3"/>
    <w:rsid w:val="001A08AF"/>
    <w:rsid w:val="001A1AC2"/>
    <w:rsid w:val="001A1CE8"/>
    <w:rsid w:val="001A1DFA"/>
    <w:rsid w:val="001A2393"/>
    <w:rsid w:val="001A2974"/>
    <w:rsid w:val="001A2EF2"/>
    <w:rsid w:val="001A559A"/>
    <w:rsid w:val="001A57B4"/>
    <w:rsid w:val="001A7F46"/>
    <w:rsid w:val="001B044B"/>
    <w:rsid w:val="001B3EC2"/>
    <w:rsid w:val="001B480E"/>
    <w:rsid w:val="001B5510"/>
    <w:rsid w:val="001B7D38"/>
    <w:rsid w:val="001B7FFA"/>
    <w:rsid w:val="001C01C8"/>
    <w:rsid w:val="001C027D"/>
    <w:rsid w:val="001C1D86"/>
    <w:rsid w:val="001C3DB9"/>
    <w:rsid w:val="001C489E"/>
    <w:rsid w:val="001C6941"/>
    <w:rsid w:val="001C6F57"/>
    <w:rsid w:val="001C7421"/>
    <w:rsid w:val="001D07E6"/>
    <w:rsid w:val="001D26D0"/>
    <w:rsid w:val="001D2920"/>
    <w:rsid w:val="001D3241"/>
    <w:rsid w:val="001D4025"/>
    <w:rsid w:val="001D4E18"/>
    <w:rsid w:val="001D78B2"/>
    <w:rsid w:val="001E334D"/>
    <w:rsid w:val="001E3967"/>
    <w:rsid w:val="001E4233"/>
    <w:rsid w:val="001E4E1D"/>
    <w:rsid w:val="001E5390"/>
    <w:rsid w:val="001E61E4"/>
    <w:rsid w:val="001E6DEE"/>
    <w:rsid w:val="001E7DBF"/>
    <w:rsid w:val="001F0CCC"/>
    <w:rsid w:val="001F15EA"/>
    <w:rsid w:val="001F1A0B"/>
    <w:rsid w:val="001F3612"/>
    <w:rsid w:val="001F5B2A"/>
    <w:rsid w:val="001F5B3C"/>
    <w:rsid w:val="001F5FB7"/>
    <w:rsid w:val="001F659F"/>
    <w:rsid w:val="001F709A"/>
    <w:rsid w:val="001F7FEC"/>
    <w:rsid w:val="0020075A"/>
    <w:rsid w:val="00200A53"/>
    <w:rsid w:val="00200D93"/>
    <w:rsid w:val="002022B3"/>
    <w:rsid w:val="002039DA"/>
    <w:rsid w:val="00203D03"/>
    <w:rsid w:val="002056B8"/>
    <w:rsid w:val="002062B4"/>
    <w:rsid w:val="0020768A"/>
    <w:rsid w:val="00211381"/>
    <w:rsid w:val="00213DF0"/>
    <w:rsid w:val="00214985"/>
    <w:rsid w:val="00216E54"/>
    <w:rsid w:val="002202D8"/>
    <w:rsid w:val="00220E54"/>
    <w:rsid w:val="002219D7"/>
    <w:rsid w:val="00222679"/>
    <w:rsid w:val="00223052"/>
    <w:rsid w:val="002253AA"/>
    <w:rsid w:val="00225EAD"/>
    <w:rsid w:val="002269F0"/>
    <w:rsid w:val="00227482"/>
    <w:rsid w:val="002275E6"/>
    <w:rsid w:val="0023167A"/>
    <w:rsid w:val="00232F0F"/>
    <w:rsid w:val="00234A6F"/>
    <w:rsid w:val="002368AA"/>
    <w:rsid w:val="002402B6"/>
    <w:rsid w:val="00240B63"/>
    <w:rsid w:val="00241EA1"/>
    <w:rsid w:val="002432F7"/>
    <w:rsid w:val="00244882"/>
    <w:rsid w:val="00244B2A"/>
    <w:rsid w:val="00246491"/>
    <w:rsid w:val="00246F8E"/>
    <w:rsid w:val="002501F4"/>
    <w:rsid w:val="00251976"/>
    <w:rsid w:val="0025215E"/>
    <w:rsid w:val="002536EE"/>
    <w:rsid w:val="002554AB"/>
    <w:rsid w:val="0025628A"/>
    <w:rsid w:val="00256CAC"/>
    <w:rsid w:val="002570AC"/>
    <w:rsid w:val="00265FED"/>
    <w:rsid w:val="002714FC"/>
    <w:rsid w:val="0027286C"/>
    <w:rsid w:val="0027455D"/>
    <w:rsid w:val="002752C0"/>
    <w:rsid w:val="00277CDA"/>
    <w:rsid w:val="00280D89"/>
    <w:rsid w:val="002811F9"/>
    <w:rsid w:val="0028181F"/>
    <w:rsid w:val="00282660"/>
    <w:rsid w:val="002838C2"/>
    <w:rsid w:val="00284989"/>
    <w:rsid w:val="00287524"/>
    <w:rsid w:val="0029176C"/>
    <w:rsid w:val="00291E72"/>
    <w:rsid w:val="00292060"/>
    <w:rsid w:val="00293147"/>
    <w:rsid w:val="00294AE9"/>
    <w:rsid w:val="00295A4A"/>
    <w:rsid w:val="002962EB"/>
    <w:rsid w:val="002966C4"/>
    <w:rsid w:val="002967E9"/>
    <w:rsid w:val="002A0770"/>
    <w:rsid w:val="002A268D"/>
    <w:rsid w:val="002A2E52"/>
    <w:rsid w:val="002A2EC9"/>
    <w:rsid w:val="002A3783"/>
    <w:rsid w:val="002A39A5"/>
    <w:rsid w:val="002A4E4A"/>
    <w:rsid w:val="002A62CF"/>
    <w:rsid w:val="002B06CA"/>
    <w:rsid w:val="002B13A5"/>
    <w:rsid w:val="002B1C94"/>
    <w:rsid w:val="002B1DB4"/>
    <w:rsid w:val="002B2B39"/>
    <w:rsid w:val="002B601A"/>
    <w:rsid w:val="002B6D7B"/>
    <w:rsid w:val="002B7A45"/>
    <w:rsid w:val="002C31B4"/>
    <w:rsid w:val="002C4B48"/>
    <w:rsid w:val="002C5309"/>
    <w:rsid w:val="002C5464"/>
    <w:rsid w:val="002C59FA"/>
    <w:rsid w:val="002C62E8"/>
    <w:rsid w:val="002C76C6"/>
    <w:rsid w:val="002C78B7"/>
    <w:rsid w:val="002D1C78"/>
    <w:rsid w:val="002D1FD8"/>
    <w:rsid w:val="002D5BE9"/>
    <w:rsid w:val="002D5CE1"/>
    <w:rsid w:val="002D7870"/>
    <w:rsid w:val="002D7F04"/>
    <w:rsid w:val="002E0604"/>
    <w:rsid w:val="002E3DCB"/>
    <w:rsid w:val="002E3FD4"/>
    <w:rsid w:val="002E4C04"/>
    <w:rsid w:val="002F1EF6"/>
    <w:rsid w:val="002F42A6"/>
    <w:rsid w:val="002F446D"/>
    <w:rsid w:val="002F519D"/>
    <w:rsid w:val="002F57B9"/>
    <w:rsid w:val="002F7235"/>
    <w:rsid w:val="0030018C"/>
    <w:rsid w:val="00300487"/>
    <w:rsid w:val="00301709"/>
    <w:rsid w:val="003022F7"/>
    <w:rsid w:val="00302BAF"/>
    <w:rsid w:val="0030370C"/>
    <w:rsid w:val="00304202"/>
    <w:rsid w:val="003071EB"/>
    <w:rsid w:val="00307407"/>
    <w:rsid w:val="003104F0"/>
    <w:rsid w:val="00310557"/>
    <w:rsid w:val="00316935"/>
    <w:rsid w:val="00320A3F"/>
    <w:rsid w:val="00321463"/>
    <w:rsid w:val="0032150E"/>
    <w:rsid w:val="0032166E"/>
    <w:rsid w:val="0032366E"/>
    <w:rsid w:val="00323C9A"/>
    <w:rsid w:val="00324FAB"/>
    <w:rsid w:val="0032536E"/>
    <w:rsid w:val="00333DF4"/>
    <w:rsid w:val="003348B8"/>
    <w:rsid w:val="00335526"/>
    <w:rsid w:val="00336BED"/>
    <w:rsid w:val="00336CDA"/>
    <w:rsid w:val="00341A03"/>
    <w:rsid w:val="00341E7F"/>
    <w:rsid w:val="0034255C"/>
    <w:rsid w:val="00343F4C"/>
    <w:rsid w:val="00344194"/>
    <w:rsid w:val="00344A3D"/>
    <w:rsid w:val="00345E26"/>
    <w:rsid w:val="00346299"/>
    <w:rsid w:val="00351695"/>
    <w:rsid w:val="00354420"/>
    <w:rsid w:val="00354A68"/>
    <w:rsid w:val="00357386"/>
    <w:rsid w:val="00357B95"/>
    <w:rsid w:val="003608BF"/>
    <w:rsid w:val="0036121D"/>
    <w:rsid w:val="0036487D"/>
    <w:rsid w:val="003661EF"/>
    <w:rsid w:val="003667AB"/>
    <w:rsid w:val="003668AC"/>
    <w:rsid w:val="00370004"/>
    <w:rsid w:val="0037144A"/>
    <w:rsid w:val="00372524"/>
    <w:rsid w:val="00372D47"/>
    <w:rsid w:val="00374402"/>
    <w:rsid w:val="00374C0A"/>
    <w:rsid w:val="0037605B"/>
    <w:rsid w:val="00377667"/>
    <w:rsid w:val="00377E32"/>
    <w:rsid w:val="00382320"/>
    <w:rsid w:val="00382A8D"/>
    <w:rsid w:val="00383479"/>
    <w:rsid w:val="00383FD7"/>
    <w:rsid w:val="00384683"/>
    <w:rsid w:val="00386796"/>
    <w:rsid w:val="00391875"/>
    <w:rsid w:val="00393AFB"/>
    <w:rsid w:val="0039576F"/>
    <w:rsid w:val="00395BC5"/>
    <w:rsid w:val="00395FF8"/>
    <w:rsid w:val="003977ED"/>
    <w:rsid w:val="00397E6B"/>
    <w:rsid w:val="003A0E9D"/>
    <w:rsid w:val="003A3653"/>
    <w:rsid w:val="003A7429"/>
    <w:rsid w:val="003A756E"/>
    <w:rsid w:val="003B24EF"/>
    <w:rsid w:val="003B4448"/>
    <w:rsid w:val="003B4813"/>
    <w:rsid w:val="003B5319"/>
    <w:rsid w:val="003B6F7B"/>
    <w:rsid w:val="003C3233"/>
    <w:rsid w:val="003C4B84"/>
    <w:rsid w:val="003C5F9C"/>
    <w:rsid w:val="003D0FA9"/>
    <w:rsid w:val="003D0FAC"/>
    <w:rsid w:val="003D26BD"/>
    <w:rsid w:val="003D2D89"/>
    <w:rsid w:val="003D35BD"/>
    <w:rsid w:val="003D428D"/>
    <w:rsid w:val="003D518A"/>
    <w:rsid w:val="003D53FA"/>
    <w:rsid w:val="003D59C2"/>
    <w:rsid w:val="003D6B7A"/>
    <w:rsid w:val="003D73F2"/>
    <w:rsid w:val="003E07BB"/>
    <w:rsid w:val="003E09D4"/>
    <w:rsid w:val="003E1774"/>
    <w:rsid w:val="003E2C2A"/>
    <w:rsid w:val="003E6978"/>
    <w:rsid w:val="003E6CC8"/>
    <w:rsid w:val="003E6D96"/>
    <w:rsid w:val="003E73DD"/>
    <w:rsid w:val="003E7F56"/>
    <w:rsid w:val="003F1289"/>
    <w:rsid w:val="003F1984"/>
    <w:rsid w:val="003F3032"/>
    <w:rsid w:val="003F39E5"/>
    <w:rsid w:val="003F4F00"/>
    <w:rsid w:val="003F5282"/>
    <w:rsid w:val="003F594A"/>
    <w:rsid w:val="003F68E3"/>
    <w:rsid w:val="00400223"/>
    <w:rsid w:val="00403496"/>
    <w:rsid w:val="0040430F"/>
    <w:rsid w:val="00404B0E"/>
    <w:rsid w:val="00405FDE"/>
    <w:rsid w:val="00412521"/>
    <w:rsid w:val="004127F6"/>
    <w:rsid w:val="00412FD2"/>
    <w:rsid w:val="0042022F"/>
    <w:rsid w:val="00421455"/>
    <w:rsid w:val="00422E78"/>
    <w:rsid w:val="00424DF4"/>
    <w:rsid w:val="004251C5"/>
    <w:rsid w:val="00425DC7"/>
    <w:rsid w:val="00425FBE"/>
    <w:rsid w:val="004262A1"/>
    <w:rsid w:val="004268DF"/>
    <w:rsid w:val="00426E45"/>
    <w:rsid w:val="00427B3D"/>
    <w:rsid w:val="00427F10"/>
    <w:rsid w:val="004300CF"/>
    <w:rsid w:val="00432447"/>
    <w:rsid w:val="004327E9"/>
    <w:rsid w:val="004333AF"/>
    <w:rsid w:val="00433D6B"/>
    <w:rsid w:val="00435DDA"/>
    <w:rsid w:val="00440375"/>
    <w:rsid w:val="00441862"/>
    <w:rsid w:val="00441CB3"/>
    <w:rsid w:val="00443033"/>
    <w:rsid w:val="00443508"/>
    <w:rsid w:val="00444E47"/>
    <w:rsid w:val="004466A5"/>
    <w:rsid w:val="00446CD5"/>
    <w:rsid w:val="00447E61"/>
    <w:rsid w:val="004501BB"/>
    <w:rsid w:val="00450228"/>
    <w:rsid w:val="00450D4F"/>
    <w:rsid w:val="00451E1C"/>
    <w:rsid w:val="00454E37"/>
    <w:rsid w:val="00455764"/>
    <w:rsid w:val="00460114"/>
    <w:rsid w:val="004615E4"/>
    <w:rsid w:val="0046413B"/>
    <w:rsid w:val="00464273"/>
    <w:rsid w:val="00464A5B"/>
    <w:rsid w:val="0046671C"/>
    <w:rsid w:val="00466BBA"/>
    <w:rsid w:val="00472347"/>
    <w:rsid w:val="00474D77"/>
    <w:rsid w:val="00475B51"/>
    <w:rsid w:val="004762D3"/>
    <w:rsid w:val="004764AA"/>
    <w:rsid w:val="004770D1"/>
    <w:rsid w:val="004810B1"/>
    <w:rsid w:val="00481CB7"/>
    <w:rsid w:val="0048224A"/>
    <w:rsid w:val="00485E00"/>
    <w:rsid w:val="004868B8"/>
    <w:rsid w:val="004902B7"/>
    <w:rsid w:val="0049140C"/>
    <w:rsid w:val="00491AE1"/>
    <w:rsid w:val="00491DEE"/>
    <w:rsid w:val="004932C5"/>
    <w:rsid w:val="00493F9B"/>
    <w:rsid w:val="004A10FB"/>
    <w:rsid w:val="004A2424"/>
    <w:rsid w:val="004A3A0F"/>
    <w:rsid w:val="004A6BC3"/>
    <w:rsid w:val="004A74B7"/>
    <w:rsid w:val="004A7864"/>
    <w:rsid w:val="004B228B"/>
    <w:rsid w:val="004B2A57"/>
    <w:rsid w:val="004C06A5"/>
    <w:rsid w:val="004C134C"/>
    <w:rsid w:val="004C7387"/>
    <w:rsid w:val="004C7D24"/>
    <w:rsid w:val="004D0C82"/>
    <w:rsid w:val="004D2A86"/>
    <w:rsid w:val="004D591F"/>
    <w:rsid w:val="004D59F1"/>
    <w:rsid w:val="004D5F30"/>
    <w:rsid w:val="004D6A63"/>
    <w:rsid w:val="004D7C71"/>
    <w:rsid w:val="004E0595"/>
    <w:rsid w:val="004E05CC"/>
    <w:rsid w:val="004E21AD"/>
    <w:rsid w:val="004E32F7"/>
    <w:rsid w:val="004E7661"/>
    <w:rsid w:val="004F35D8"/>
    <w:rsid w:val="004F560A"/>
    <w:rsid w:val="004F5B32"/>
    <w:rsid w:val="004F65E9"/>
    <w:rsid w:val="004F7A3C"/>
    <w:rsid w:val="00502D7A"/>
    <w:rsid w:val="005045DE"/>
    <w:rsid w:val="005072F1"/>
    <w:rsid w:val="0051093C"/>
    <w:rsid w:val="0051325A"/>
    <w:rsid w:val="00513728"/>
    <w:rsid w:val="005170C6"/>
    <w:rsid w:val="005214D9"/>
    <w:rsid w:val="00525E1D"/>
    <w:rsid w:val="00525E42"/>
    <w:rsid w:val="00526B8D"/>
    <w:rsid w:val="00527F2F"/>
    <w:rsid w:val="00530CDF"/>
    <w:rsid w:val="0053116C"/>
    <w:rsid w:val="00531FC4"/>
    <w:rsid w:val="005332D1"/>
    <w:rsid w:val="00534886"/>
    <w:rsid w:val="00536BD9"/>
    <w:rsid w:val="00536C56"/>
    <w:rsid w:val="0053710C"/>
    <w:rsid w:val="005375F4"/>
    <w:rsid w:val="005417BF"/>
    <w:rsid w:val="005419E8"/>
    <w:rsid w:val="00541EEF"/>
    <w:rsid w:val="00543542"/>
    <w:rsid w:val="005471CE"/>
    <w:rsid w:val="0055023C"/>
    <w:rsid w:val="00551ECA"/>
    <w:rsid w:val="0055201B"/>
    <w:rsid w:val="00553FD4"/>
    <w:rsid w:val="005541E8"/>
    <w:rsid w:val="00554C5F"/>
    <w:rsid w:val="00554EF3"/>
    <w:rsid w:val="0055601E"/>
    <w:rsid w:val="00557191"/>
    <w:rsid w:val="00557654"/>
    <w:rsid w:val="00560BD9"/>
    <w:rsid w:val="005619BB"/>
    <w:rsid w:val="00563994"/>
    <w:rsid w:val="00563BBD"/>
    <w:rsid w:val="00563D1C"/>
    <w:rsid w:val="00565395"/>
    <w:rsid w:val="00566718"/>
    <w:rsid w:val="00566AC4"/>
    <w:rsid w:val="00566C63"/>
    <w:rsid w:val="00572218"/>
    <w:rsid w:val="0057364B"/>
    <w:rsid w:val="00573C2A"/>
    <w:rsid w:val="005764B7"/>
    <w:rsid w:val="005773AF"/>
    <w:rsid w:val="00585A44"/>
    <w:rsid w:val="00586B80"/>
    <w:rsid w:val="005901F6"/>
    <w:rsid w:val="0059123E"/>
    <w:rsid w:val="00592DF4"/>
    <w:rsid w:val="00595667"/>
    <w:rsid w:val="00596CC1"/>
    <w:rsid w:val="005A29AB"/>
    <w:rsid w:val="005A43B2"/>
    <w:rsid w:val="005A74EC"/>
    <w:rsid w:val="005A7521"/>
    <w:rsid w:val="005B0762"/>
    <w:rsid w:val="005B1CA8"/>
    <w:rsid w:val="005B2401"/>
    <w:rsid w:val="005B24D5"/>
    <w:rsid w:val="005B6456"/>
    <w:rsid w:val="005B6878"/>
    <w:rsid w:val="005B6AF7"/>
    <w:rsid w:val="005C1113"/>
    <w:rsid w:val="005C2366"/>
    <w:rsid w:val="005C2400"/>
    <w:rsid w:val="005C44A5"/>
    <w:rsid w:val="005C4542"/>
    <w:rsid w:val="005C55B6"/>
    <w:rsid w:val="005C5882"/>
    <w:rsid w:val="005D0CFE"/>
    <w:rsid w:val="005D17E1"/>
    <w:rsid w:val="005D1D3F"/>
    <w:rsid w:val="005D1DC5"/>
    <w:rsid w:val="005D1E0B"/>
    <w:rsid w:val="005D3389"/>
    <w:rsid w:val="005D4065"/>
    <w:rsid w:val="005D4121"/>
    <w:rsid w:val="005D4F85"/>
    <w:rsid w:val="005D6BF9"/>
    <w:rsid w:val="005D6DED"/>
    <w:rsid w:val="005D7942"/>
    <w:rsid w:val="005E027A"/>
    <w:rsid w:val="005E18DF"/>
    <w:rsid w:val="005E2D16"/>
    <w:rsid w:val="005E2E5D"/>
    <w:rsid w:val="005E428E"/>
    <w:rsid w:val="005E4299"/>
    <w:rsid w:val="005F103C"/>
    <w:rsid w:val="005F1770"/>
    <w:rsid w:val="005F2AFD"/>
    <w:rsid w:val="005F4582"/>
    <w:rsid w:val="005F71BC"/>
    <w:rsid w:val="00601264"/>
    <w:rsid w:val="00601A04"/>
    <w:rsid w:val="00603532"/>
    <w:rsid w:val="00603BF8"/>
    <w:rsid w:val="00605207"/>
    <w:rsid w:val="0060564C"/>
    <w:rsid w:val="00605F15"/>
    <w:rsid w:val="0060607D"/>
    <w:rsid w:val="00607378"/>
    <w:rsid w:val="0061038E"/>
    <w:rsid w:val="0061116E"/>
    <w:rsid w:val="006133AC"/>
    <w:rsid w:val="00613CA4"/>
    <w:rsid w:val="00614524"/>
    <w:rsid w:val="00614D79"/>
    <w:rsid w:val="00615827"/>
    <w:rsid w:val="00616873"/>
    <w:rsid w:val="00616933"/>
    <w:rsid w:val="00621B32"/>
    <w:rsid w:val="0062310F"/>
    <w:rsid w:val="00623701"/>
    <w:rsid w:val="006255B4"/>
    <w:rsid w:val="00625C99"/>
    <w:rsid w:val="00626388"/>
    <w:rsid w:val="006272D5"/>
    <w:rsid w:val="0062743B"/>
    <w:rsid w:val="00630094"/>
    <w:rsid w:val="00630397"/>
    <w:rsid w:val="00630F58"/>
    <w:rsid w:val="00631F72"/>
    <w:rsid w:val="00632AC8"/>
    <w:rsid w:val="00634055"/>
    <w:rsid w:val="00634DE1"/>
    <w:rsid w:val="00636728"/>
    <w:rsid w:val="00637C97"/>
    <w:rsid w:val="006406EF"/>
    <w:rsid w:val="006408A0"/>
    <w:rsid w:val="006413FA"/>
    <w:rsid w:val="0064258A"/>
    <w:rsid w:val="006426EE"/>
    <w:rsid w:val="0064325B"/>
    <w:rsid w:val="00644A02"/>
    <w:rsid w:val="006466B9"/>
    <w:rsid w:val="006478E7"/>
    <w:rsid w:val="006504A5"/>
    <w:rsid w:val="00650C42"/>
    <w:rsid w:val="00650ECA"/>
    <w:rsid w:val="006515B3"/>
    <w:rsid w:val="0065171F"/>
    <w:rsid w:val="00651980"/>
    <w:rsid w:val="00651AC2"/>
    <w:rsid w:val="00651C29"/>
    <w:rsid w:val="00652235"/>
    <w:rsid w:val="00652F7F"/>
    <w:rsid w:val="00654BFA"/>
    <w:rsid w:val="00655140"/>
    <w:rsid w:val="006559F2"/>
    <w:rsid w:val="00655A03"/>
    <w:rsid w:val="006568EA"/>
    <w:rsid w:val="00657119"/>
    <w:rsid w:val="00660225"/>
    <w:rsid w:val="0066061C"/>
    <w:rsid w:val="00660B17"/>
    <w:rsid w:val="006619E7"/>
    <w:rsid w:val="0066289F"/>
    <w:rsid w:val="006629BE"/>
    <w:rsid w:val="006632C9"/>
    <w:rsid w:val="006639D9"/>
    <w:rsid w:val="006665DE"/>
    <w:rsid w:val="00671672"/>
    <w:rsid w:val="0067211D"/>
    <w:rsid w:val="00672491"/>
    <w:rsid w:val="0067322D"/>
    <w:rsid w:val="00673897"/>
    <w:rsid w:val="00673CA8"/>
    <w:rsid w:val="00675C70"/>
    <w:rsid w:val="00675F66"/>
    <w:rsid w:val="00676A00"/>
    <w:rsid w:val="006777D5"/>
    <w:rsid w:val="0068146D"/>
    <w:rsid w:val="006825D1"/>
    <w:rsid w:val="00682DFE"/>
    <w:rsid w:val="00682F48"/>
    <w:rsid w:val="00684B6B"/>
    <w:rsid w:val="00685FAE"/>
    <w:rsid w:val="006868A9"/>
    <w:rsid w:val="00686FD5"/>
    <w:rsid w:val="00691224"/>
    <w:rsid w:val="0069185A"/>
    <w:rsid w:val="006934F2"/>
    <w:rsid w:val="0069354E"/>
    <w:rsid w:val="00696226"/>
    <w:rsid w:val="0069646C"/>
    <w:rsid w:val="00696DB7"/>
    <w:rsid w:val="00697972"/>
    <w:rsid w:val="006979C2"/>
    <w:rsid w:val="00697BF9"/>
    <w:rsid w:val="006A14D8"/>
    <w:rsid w:val="006A2ACC"/>
    <w:rsid w:val="006A400A"/>
    <w:rsid w:val="006A43F5"/>
    <w:rsid w:val="006A71C9"/>
    <w:rsid w:val="006A7325"/>
    <w:rsid w:val="006B055C"/>
    <w:rsid w:val="006B0B03"/>
    <w:rsid w:val="006B0B61"/>
    <w:rsid w:val="006B0D98"/>
    <w:rsid w:val="006B15B6"/>
    <w:rsid w:val="006B4F6F"/>
    <w:rsid w:val="006B7B3B"/>
    <w:rsid w:val="006B7D3E"/>
    <w:rsid w:val="006C0AC9"/>
    <w:rsid w:val="006C1388"/>
    <w:rsid w:val="006C1CA0"/>
    <w:rsid w:val="006C1D2E"/>
    <w:rsid w:val="006C6C8B"/>
    <w:rsid w:val="006C749D"/>
    <w:rsid w:val="006D0E33"/>
    <w:rsid w:val="006D2127"/>
    <w:rsid w:val="006D2D62"/>
    <w:rsid w:val="006D550F"/>
    <w:rsid w:val="006D5C08"/>
    <w:rsid w:val="006E1AE3"/>
    <w:rsid w:val="006E3E51"/>
    <w:rsid w:val="006E428C"/>
    <w:rsid w:val="006F1D85"/>
    <w:rsid w:val="006F2C4C"/>
    <w:rsid w:val="006F419F"/>
    <w:rsid w:val="006F4B31"/>
    <w:rsid w:val="006F664E"/>
    <w:rsid w:val="006F72E8"/>
    <w:rsid w:val="007014F2"/>
    <w:rsid w:val="007028AA"/>
    <w:rsid w:val="00702EFF"/>
    <w:rsid w:val="00703276"/>
    <w:rsid w:val="007039B4"/>
    <w:rsid w:val="007054AC"/>
    <w:rsid w:val="00705E33"/>
    <w:rsid w:val="00711969"/>
    <w:rsid w:val="007122C3"/>
    <w:rsid w:val="00713B5C"/>
    <w:rsid w:val="00713C7C"/>
    <w:rsid w:val="00714769"/>
    <w:rsid w:val="007163E8"/>
    <w:rsid w:val="007168EE"/>
    <w:rsid w:val="00717005"/>
    <w:rsid w:val="00717F60"/>
    <w:rsid w:val="007205D9"/>
    <w:rsid w:val="00720747"/>
    <w:rsid w:val="00720BF2"/>
    <w:rsid w:val="0072712F"/>
    <w:rsid w:val="007275B5"/>
    <w:rsid w:val="0072794E"/>
    <w:rsid w:val="00727E89"/>
    <w:rsid w:val="007302F7"/>
    <w:rsid w:val="007337CC"/>
    <w:rsid w:val="0073429C"/>
    <w:rsid w:val="00734531"/>
    <w:rsid w:val="00734B1A"/>
    <w:rsid w:val="00736351"/>
    <w:rsid w:val="007368E7"/>
    <w:rsid w:val="00736ABF"/>
    <w:rsid w:val="00740340"/>
    <w:rsid w:val="007406F7"/>
    <w:rsid w:val="00740EC1"/>
    <w:rsid w:val="00743C1A"/>
    <w:rsid w:val="00744577"/>
    <w:rsid w:val="00746386"/>
    <w:rsid w:val="0074649F"/>
    <w:rsid w:val="007465AC"/>
    <w:rsid w:val="007469FC"/>
    <w:rsid w:val="00746C67"/>
    <w:rsid w:val="007470AD"/>
    <w:rsid w:val="00747A5D"/>
    <w:rsid w:val="00750D09"/>
    <w:rsid w:val="00750D22"/>
    <w:rsid w:val="00750FF4"/>
    <w:rsid w:val="00751A63"/>
    <w:rsid w:val="00751EE8"/>
    <w:rsid w:val="00756F16"/>
    <w:rsid w:val="00761546"/>
    <w:rsid w:val="007616B1"/>
    <w:rsid w:val="0076238D"/>
    <w:rsid w:val="0076365B"/>
    <w:rsid w:val="00763E37"/>
    <w:rsid w:val="00766642"/>
    <w:rsid w:val="00767B52"/>
    <w:rsid w:val="0077005E"/>
    <w:rsid w:val="00770574"/>
    <w:rsid w:val="0077139F"/>
    <w:rsid w:val="00771B99"/>
    <w:rsid w:val="00771DC6"/>
    <w:rsid w:val="007760DA"/>
    <w:rsid w:val="007763E4"/>
    <w:rsid w:val="007766B0"/>
    <w:rsid w:val="00776EB7"/>
    <w:rsid w:val="00777259"/>
    <w:rsid w:val="0077755B"/>
    <w:rsid w:val="007803DA"/>
    <w:rsid w:val="0078136C"/>
    <w:rsid w:val="007837F5"/>
    <w:rsid w:val="00783A8C"/>
    <w:rsid w:val="00785372"/>
    <w:rsid w:val="00785F8C"/>
    <w:rsid w:val="00785FAB"/>
    <w:rsid w:val="007905A5"/>
    <w:rsid w:val="007911B9"/>
    <w:rsid w:val="00791768"/>
    <w:rsid w:val="00791A4B"/>
    <w:rsid w:val="007935E9"/>
    <w:rsid w:val="0079543A"/>
    <w:rsid w:val="007963B8"/>
    <w:rsid w:val="00796A29"/>
    <w:rsid w:val="007A0D8E"/>
    <w:rsid w:val="007A12C2"/>
    <w:rsid w:val="007A2DB8"/>
    <w:rsid w:val="007A4437"/>
    <w:rsid w:val="007A48C1"/>
    <w:rsid w:val="007A6E31"/>
    <w:rsid w:val="007A7AFC"/>
    <w:rsid w:val="007B0AD7"/>
    <w:rsid w:val="007B1754"/>
    <w:rsid w:val="007B31BE"/>
    <w:rsid w:val="007B33F6"/>
    <w:rsid w:val="007B440E"/>
    <w:rsid w:val="007B5069"/>
    <w:rsid w:val="007B56A8"/>
    <w:rsid w:val="007C1076"/>
    <w:rsid w:val="007C300C"/>
    <w:rsid w:val="007C3D0B"/>
    <w:rsid w:val="007C5456"/>
    <w:rsid w:val="007C5A13"/>
    <w:rsid w:val="007C5DF3"/>
    <w:rsid w:val="007C6A25"/>
    <w:rsid w:val="007C7788"/>
    <w:rsid w:val="007D127E"/>
    <w:rsid w:val="007D1E7A"/>
    <w:rsid w:val="007D4C77"/>
    <w:rsid w:val="007D4E1F"/>
    <w:rsid w:val="007D6468"/>
    <w:rsid w:val="007D7052"/>
    <w:rsid w:val="007D7B70"/>
    <w:rsid w:val="007E31BD"/>
    <w:rsid w:val="007E3C52"/>
    <w:rsid w:val="007E3FEE"/>
    <w:rsid w:val="007E4500"/>
    <w:rsid w:val="007E692A"/>
    <w:rsid w:val="007E6A39"/>
    <w:rsid w:val="007E7311"/>
    <w:rsid w:val="007F0211"/>
    <w:rsid w:val="007F0CDC"/>
    <w:rsid w:val="007F4215"/>
    <w:rsid w:val="007F4C93"/>
    <w:rsid w:val="007F4CE1"/>
    <w:rsid w:val="007F4F12"/>
    <w:rsid w:val="007F65C0"/>
    <w:rsid w:val="007F7BC1"/>
    <w:rsid w:val="0080005D"/>
    <w:rsid w:val="00800AE9"/>
    <w:rsid w:val="00801022"/>
    <w:rsid w:val="008016CE"/>
    <w:rsid w:val="008016EB"/>
    <w:rsid w:val="00801A6A"/>
    <w:rsid w:val="00802703"/>
    <w:rsid w:val="00802B3A"/>
    <w:rsid w:val="00802E54"/>
    <w:rsid w:val="00803FE2"/>
    <w:rsid w:val="00804451"/>
    <w:rsid w:val="008045FA"/>
    <w:rsid w:val="00810F91"/>
    <w:rsid w:val="00812102"/>
    <w:rsid w:val="008134E6"/>
    <w:rsid w:val="00814761"/>
    <w:rsid w:val="00814EB0"/>
    <w:rsid w:val="00816277"/>
    <w:rsid w:val="00817959"/>
    <w:rsid w:val="008201F9"/>
    <w:rsid w:val="008202BA"/>
    <w:rsid w:val="0082085D"/>
    <w:rsid w:val="0082386F"/>
    <w:rsid w:val="0082687B"/>
    <w:rsid w:val="00826E46"/>
    <w:rsid w:val="00827304"/>
    <w:rsid w:val="0082775D"/>
    <w:rsid w:val="00832DC5"/>
    <w:rsid w:val="00840133"/>
    <w:rsid w:val="00840FAB"/>
    <w:rsid w:val="00842394"/>
    <w:rsid w:val="00843C6D"/>
    <w:rsid w:val="0084508F"/>
    <w:rsid w:val="00846C14"/>
    <w:rsid w:val="00851A48"/>
    <w:rsid w:val="008524BD"/>
    <w:rsid w:val="00853517"/>
    <w:rsid w:val="00853AC5"/>
    <w:rsid w:val="008540B6"/>
    <w:rsid w:val="00854AC1"/>
    <w:rsid w:val="00856641"/>
    <w:rsid w:val="0086127F"/>
    <w:rsid w:val="00863767"/>
    <w:rsid w:val="008700E0"/>
    <w:rsid w:val="00870182"/>
    <w:rsid w:val="0087070E"/>
    <w:rsid w:val="00870A94"/>
    <w:rsid w:val="00870E05"/>
    <w:rsid w:val="00870EF0"/>
    <w:rsid w:val="00871387"/>
    <w:rsid w:val="00873AD4"/>
    <w:rsid w:val="0087426E"/>
    <w:rsid w:val="0087515C"/>
    <w:rsid w:val="00875F27"/>
    <w:rsid w:val="00875F64"/>
    <w:rsid w:val="00876147"/>
    <w:rsid w:val="00877716"/>
    <w:rsid w:val="00881AC9"/>
    <w:rsid w:val="00883CFA"/>
    <w:rsid w:val="008846DE"/>
    <w:rsid w:val="008861E9"/>
    <w:rsid w:val="008867FB"/>
    <w:rsid w:val="008877FA"/>
    <w:rsid w:val="00890354"/>
    <w:rsid w:val="0089046C"/>
    <w:rsid w:val="00891B05"/>
    <w:rsid w:val="008922A6"/>
    <w:rsid w:val="00892C84"/>
    <w:rsid w:val="00893642"/>
    <w:rsid w:val="00893A49"/>
    <w:rsid w:val="008949FA"/>
    <w:rsid w:val="00894F92"/>
    <w:rsid w:val="0089564F"/>
    <w:rsid w:val="00897D9B"/>
    <w:rsid w:val="008A185D"/>
    <w:rsid w:val="008A2C25"/>
    <w:rsid w:val="008A39E3"/>
    <w:rsid w:val="008A4900"/>
    <w:rsid w:val="008A5FCB"/>
    <w:rsid w:val="008A77C5"/>
    <w:rsid w:val="008A7DC5"/>
    <w:rsid w:val="008B03A6"/>
    <w:rsid w:val="008B0B75"/>
    <w:rsid w:val="008B2CCD"/>
    <w:rsid w:val="008B307E"/>
    <w:rsid w:val="008B50E5"/>
    <w:rsid w:val="008B5898"/>
    <w:rsid w:val="008B5C59"/>
    <w:rsid w:val="008B66FB"/>
    <w:rsid w:val="008B7936"/>
    <w:rsid w:val="008B7E91"/>
    <w:rsid w:val="008C0D91"/>
    <w:rsid w:val="008C50AE"/>
    <w:rsid w:val="008D0CB3"/>
    <w:rsid w:val="008D6871"/>
    <w:rsid w:val="008D6ACD"/>
    <w:rsid w:val="008E066D"/>
    <w:rsid w:val="008E3A80"/>
    <w:rsid w:val="008E5A12"/>
    <w:rsid w:val="008E75A4"/>
    <w:rsid w:val="008F087D"/>
    <w:rsid w:val="008F0E14"/>
    <w:rsid w:val="008F46BD"/>
    <w:rsid w:val="008F47CA"/>
    <w:rsid w:val="008F6408"/>
    <w:rsid w:val="00900600"/>
    <w:rsid w:val="00900752"/>
    <w:rsid w:val="009018AD"/>
    <w:rsid w:val="00901EC9"/>
    <w:rsid w:val="009027AF"/>
    <w:rsid w:val="00902E53"/>
    <w:rsid w:val="00903B7E"/>
    <w:rsid w:val="00903DFD"/>
    <w:rsid w:val="00903FE3"/>
    <w:rsid w:val="00904204"/>
    <w:rsid w:val="00905118"/>
    <w:rsid w:val="009065DA"/>
    <w:rsid w:val="009069EA"/>
    <w:rsid w:val="00906D25"/>
    <w:rsid w:val="0090777D"/>
    <w:rsid w:val="00910746"/>
    <w:rsid w:val="00910A4F"/>
    <w:rsid w:val="009122E0"/>
    <w:rsid w:val="009133A2"/>
    <w:rsid w:val="0091405F"/>
    <w:rsid w:val="0091412E"/>
    <w:rsid w:val="00915F53"/>
    <w:rsid w:val="00916922"/>
    <w:rsid w:val="00916938"/>
    <w:rsid w:val="00917A17"/>
    <w:rsid w:val="00922EF8"/>
    <w:rsid w:val="009230B2"/>
    <w:rsid w:val="00923445"/>
    <w:rsid w:val="00923C20"/>
    <w:rsid w:val="009247EC"/>
    <w:rsid w:val="00925749"/>
    <w:rsid w:val="0092587D"/>
    <w:rsid w:val="00925E07"/>
    <w:rsid w:val="0093179E"/>
    <w:rsid w:val="0093381F"/>
    <w:rsid w:val="009345F3"/>
    <w:rsid w:val="00934705"/>
    <w:rsid w:val="00934A2C"/>
    <w:rsid w:val="00934CEA"/>
    <w:rsid w:val="00934E9C"/>
    <w:rsid w:val="00935E1D"/>
    <w:rsid w:val="00935FA8"/>
    <w:rsid w:val="009364C1"/>
    <w:rsid w:val="00936D8A"/>
    <w:rsid w:val="00941C01"/>
    <w:rsid w:val="00942528"/>
    <w:rsid w:val="00944177"/>
    <w:rsid w:val="0094468A"/>
    <w:rsid w:val="00944EEB"/>
    <w:rsid w:val="00945DDE"/>
    <w:rsid w:val="00946074"/>
    <w:rsid w:val="00947446"/>
    <w:rsid w:val="0095114F"/>
    <w:rsid w:val="0095177B"/>
    <w:rsid w:val="009520AD"/>
    <w:rsid w:val="009524ED"/>
    <w:rsid w:val="00952B51"/>
    <w:rsid w:val="00954981"/>
    <w:rsid w:val="009560CA"/>
    <w:rsid w:val="00956808"/>
    <w:rsid w:val="009600A0"/>
    <w:rsid w:val="00960331"/>
    <w:rsid w:val="00961057"/>
    <w:rsid w:val="009610BB"/>
    <w:rsid w:val="009619C3"/>
    <w:rsid w:val="00962EA5"/>
    <w:rsid w:val="00965C75"/>
    <w:rsid w:val="00966870"/>
    <w:rsid w:val="00966896"/>
    <w:rsid w:val="00970039"/>
    <w:rsid w:val="00972EA5"/>
    <w:rsid w:val="0097328B"/>
    <w:rsid w:val="00973859"/>
    <w:rsid w:val="00974505"/>
    <w:rsid w:val="00975D69"/>
    <w:rsid w:val="00976EA9"/>
    <w:rsid w:val="009815E9"/>
    <w:rsid w:val="00982BA9"/>
    <w:rsid w:val="00983F61"/>
    <w:rsid w:val="009849B3"/>
    <w:rsid w:val="009910C3"/>
    <w:rsid w:val="009953E5"/>
    <w:rsid w:val="009966A6"/>
    <w:rsid w:val="009971F4"/>
    <w:rsid w:val="009979B9"/>
    <w:rsid w:val="009A1479"/>
    <w:rsid w:val="009A51DE"/>
    <w:rsid w:val="009B006D"/>
    <w:rsid w:val="009B0F95"/>
    <w:rsid w:val="009B5963"/>
    <w:rsid w:val="009B6618"/>
    <w:rsid w:val="009B6A04"/>
    <w:rsid w:val="009B6B21"/>
    <w:rsid w:val="009C000A"/>
    <w:rsid w:val="009C1466"/>
    <w:rsid w:val="009C18D9"/>
    <w:rsid w:val="009C1DB5"/>
    <w:rsid w:val="009C1E4B"/>
    <w:rsid w:val="009C2C6F"/>
    <w:rsid w:val="009C34ED"/>
    <w:rsid w:val="009C396C"/>
    <w:rsid w:val="009C459C"/>
    <w:rsid w:val="009D3E39"/>
    <w:rsid w:val="009D493C"/>
    <w:rsid w:val="009D49F1"/>
    <w:rsid w:val="009D5BA6"/>
    <w:rsid w:val="009D6113"/>
    <w:rsid w:val="009D72B3"/>
    <w:rsid w:val="009E0D9E"/>
    <w:rsid w:val="009E0E67"/>
    <w:rsid w:val="009E629C"/>
    <w:rsid w:val="009E79F0"/>
    <w:rsid w:val="009F05B5"/>
    <w:rsid w:val="009F4C8C"/>
    <w:rsid w:val="009F4DE4"/>
    <w:rsid w:val="009F5CB3"/>
    <w:rsid w:val="009F60AA"/>
    <w:rsid w:val="009F6730"/>
    <w:rsid w:val="009F6933"/>
    <w:rsid w:val="009F6E3B"/>
    <w:rsid w:val="009F7725"/>
    <w:rsid w:val="009F7BCC"/>
    <w:rsid w:val="009F7E23"/>
    <w:rsid w:val="00A00C1C"/>
    <w:rsid w:val="00A01C53"/>
    <w:rsid w:val="00A045CB"/>
    <w:rsid w:val="00A053EF"/>
    <w:rsid w:val="00A077EB"/>
    <w:rsid w:val="00A12FDB"/>
    <w:rsid w:val="00A1496D"/>
    <w:rsid w:val="00A15F70"/>
    <w:rsid w:val="00A17B99"/>
    <w:rsid w:val="00A20B11"/>
    <w:rsid w:val="00A23F02"/>
    <w:rsid w:val="00A24B08"/>
    <w:rsid w:val="00A36889"/>
    <w:rsid w:val="00A377AC"/>
    <w:rsid w:val="00A4251E"/>
    <w:rsid w:val="00A43C76"/>
    <w:rsid w:val="00A440E8"/>
    <w:rsid w:val="00A44E79"/>
    <w:rsid w:val="00A458F0"/>
    <w:rsid w:val="00A472A2"/>
    <w:rsid w:val="00A478AC"/>
    <w:rsid w:val="00A47B74"/>
    <w:rsid w:val="00A50273"/>
    <w:rsid w:val="00A52DAE"/>
    <w:rsid w:val="00A53F61"/>
    <w:rsid w:val="00A548FE"/>
    <w:rsid w:val="00A55C79"/>
    <w:rsid w:val="00A55C9D"/>
    <w:rsid w:val="00A565FC"/>
    <w:rsid w:val="00A621A2"/>
    <w:rsid w:val="00A633E7"/>
    <w:rsid w:val="00A6341A"/>
    <w:rsid w:val="00A63CB6"/>
    <w:rsid w:val="00A64009"/>
    <w:rsid w:val="00A64A71"/>
    <w:rsid w:val="00A64F9C"/>
    <w:rsid w:val="00A675B8"/>
    <w:rsid w:val="00A67726"/>
    <w:rsid w:val="00A67FB3"/>
    <w:rsid w:val="00A70112"/>
    <w:rsid w:val="00A703EB"/>
    <w:rsid w:val="00A71E40"/>
    <w:rsid w:val="00A72F5B"/>
    <w:rsid w:val="00A74427"/>
    <w:rsid w:val="00A75617"/>
    <w:rsid w:val="00A758EB"/>
    <w:rsid w:val="00A7677C"/>
    <w:rsid w:val="00A773D5"/>
    <w:rsid w:val="00A77EFB"/>
    <w:rsid w:val="00A80FDF"/>
    <w:rsid w:val="00A81CB5"/>
    <w:rsid w:val="00A8416F"/>
    <w:rsid w:val="00A85077"/>
    <w:rsid w:val="00A851CB"/>
    <w:rsid w:val="00A86EEE"/>
    <w:rsid w:val="00A8761A"/>
    <w:rsid w:val="00A90A16"/>
    <w:rsid w:val="00A913CE"/>
    <w:rsid w:val="00A91841"/>
    <w:rsid w:val="00A91C63"/>
    <w:rsid w:val="00A93B74"/>
    <w:rsid w:val="00A94760"/>
    <w:rsid w:val="00A94D7D"/>
    <w:rsid w:val="00A94E26"/>
    <w:rsid w:val="00A94ED7"/>
    <w:rsid w:val="00A95293"/>
    <w:rsid w:val="00A95BE6"/>
    <w:rsid w:val="00A9657B"/>
    <w:rsid w:val="00A96B2E"/>
    <w:rsid w:val="00A96C95"/>
    <w:rsid w:val="00AA15F8"/>
    <w:rsid w:val="00AA1FA2"/>
    <w:rsid w:val="00AA2578"/>
    <w:rsid w:val="00AA332B"/>
    <w:rsid w:val="00AA38EC"/>
    <w:rsid w:val="00AA522D"/>
    <w:rsid w:val="00AA56B7"/>
    <w:rsid w:val="00AA5EA5"/>
    <w:rsid w:val="00AA71DA"/>
    <w:rsid w:val="00AA7954"/>
    <w:rsid w:val="00AB0139"/>
    <w:rsid w:val="00AB3247"/>
    <w:rsid w:val="00AB637E"/>
    <w:rsid w:val="00AB63B0"/>
    <w:rsid w:val="00AB7508"/>
    <w:rsid w:val="00AC0F11"/>
    <w:rsid w:val="00AC1A8A"/>
    <w:rsid w:val="00AC253E"/>
    <w:rsid w:val="00AC27D6"/>
    <w:rsid w:val="00AC4876"/>
    <w:rsid w:val="00AC719F"/>
    <w:rsid w:val="00AC7E9A"/>
    <w:rsid w:val="00AC7FBF"/>
    <w:rsid w:val="00AD2184"/>
    <w:rsid w:val="00AD2421"/>
    <w:rsid w:val="00AD423E"/>
    <w:rsid w:val="00AD682B"/>
    <w:rsid w:val="00AD70FB"/>
    <w:rsid w:val="00AE066E"/>
    <w:rsid w:val="00AE07A0"/>
    <w:rsid w:val="00AE1370"/>
    <w:rsid w:val="00AE14F3"/>
    <w:rsid w:val="00AE3DF2"/>
    <w:rsid w:val="00AE40E9"/>
    <w:rsid w:val="00AE4209"/>
    <w:rsid w:val="00AE631B"/>
    <w:rsid w:val="00AE661C"/>
    <w:rsid w:val="00AE6D95"/>
    <w:rsid w:val="00AF0C1D"/>
    <w:rsid w:val="00AF3E9F"/>
    <w:rsid w:val="00AF6417"/>
    <w:rsid w:val="00AF664F"/>
    <w:rsid w:val="00AF6E35"/>
    <w:rsid w:val="00AF6EF2"/>
    <w:rsid w:val="00AF7985"/>
    <w:rsid w:val="00AF7E6F"/>
    <w:rsid w:val="00B0048A"/>
    <w:rsid w:val="00B00EB1"/>
    <w:rsid w:val="00B01EB6"/>
    <w:rsid w:val="00B01F1E"/>
    <w:rsid w:val="00B033AE"/>
    <w:rsid w:val="00B036C9"/>
    <w:rsid w:val="00B03724"/>
    <w:rsid w:val="00B0519D"/>
    <w:rsid w:val="00B05F3E"/>
    <w:rsid w:val="00B06E5E"/>
    <w:rsid w:val="00B107C2"/>
    <w:rsid w:val="00B10DD4"/>
    <w:rsid w:val="00B113C3"/>
    <w:rsid w:val="00B13038"/>
    <w:rsid w:val="00B13121"/>
    <w:rsid w:val="00B17FF2"/>
    <w:rsid w:val="00B2005A"/>
    <w:rsid w:val="00B225B7"/>
    <w:rsid w:val="00B22FF7"/>
    <w:rsid w:val="00B25BB3"/>
    <w:rsid w:val="00B27F21"/>
    <w:rsid w:val="00B27FE2"/>
    <w:rsid w:val="00B30D9E"/>
    <w:rsid w:val="00B35ED8"/>
    <w:rsid w:val="00B36C3C"/>
    <w:rsid w:val="00B37805"/>
    <w:rsid w:val="00B40D13"/>
    <w:rsid w:val="00B410B6"/>
    <w:rsid w:val="00B426F9"/>
    <w:rsid w:val="00B429D2"/>
    <w:rsid w:val="00B42B19"/>
    <w:rsid w:val="00B42F39"/>
    <w:rsid w:val="00B46361"/>
    <w:rsid w:val="00B4663C"/>
    <w:rsid w:val="00B51B09"/>
    <w:rsid w:val="00B5462A"/>
    <w:rsid w:val="00B54A4E"/>
    <w:rsid w:val="00B54F86"/>
    <w:rsid w:val="00B62A0C"/>
    <w:rsid w:val="00B62DEB"/>
    <w:rsid w:val="00B7043C"/>
    <w:rsid w:val="00B70459"/>
    <w:rsid w:val="00B70655"/>
    <w:rsid w:val="00B71209"/>
    <w:rsid w:val="00B7133D"/>
    <w:rsid w:val="00B713C9"/>
    <w:rsid w:val="00B72F0A"/>
    <w:rsid w:val="00B749E1"/>
    <w:rsid w:val="00B75766"/>
    <w:rsid w:val="00B77E0E"/>
    <w:rsid w:val="00B8063E"/>
    <w:rsid w:val="00B81E40"/>
    <w:rsid w:val="00B82D48"/>
    <w:rsid w:val="00B82FB8"/>
    <w:rsid w:val="00B83322"/>
    <w:rsid w:val="00B836F3"/>
    <w:rsid w:val="00B848F1"/>
    <w:rsid w:val="00B8492A"/>
    <w:rsid w:val="00B86791"/>
    <w:rsid w:val="00B874AC"/>
    <w:rsid w:val="00B87732"/>
    <w:rsid w:val="00B905D4"/>
    <w:rsid w:val="00B906B5"/>
    <w:rsid w:val="00B9137D"/>
    <w:rsid w:val="00B935E2"/>
    <w:rsid w:val="00B940E7"/>
    <w:rsid w:val="00B945E6"/>
    <w:rsid w:val="00BA0310"/>
    <w:rsid w:val="00BA21AE"/>
    <w:rsid w:val="00BA562A"/>
    <w:rsid w:val="00BA6472"/>
    <w:rsid w:val="00BA64D4"/>
    <w:rsid w:val="00BA6679"/>
    <w:rsid w:val="00BA6C49"/>
    <w:rsid w:val="00BA6D5F"/>
    <w:rsid w:val="00BA7E31"/>
    <w:rsid w:val="00BB0700"/>
    <w:rsid w:val="00BB1350"/>
    <w:rsid w:val="00BB1FE6"/>
    <w:rsid w:val="00BB2EC1"/>
    <w:rsid w:val="00BB42B7"/>
    <w:rsid w:val="00BB5231"/>
    <w:rsid w:val="00BC0511"/>
    <w:rsid w:val="00BC0DD9"/>
    <w:rsid w:val="00BC3E2A"/>
    <w:rsid w:val="00BC40B5"/>
    <w:rsid w:val="00BC4BE9"/>
    <w:rsid w:val="00BC52E3"/>
    <w:rsid w:val="00BC63B5"/>
    <w:rsid w:val="00BD0BAC"/>
    <w:rsid w:val="00BD0E10"/>
    <w:rsid w:val="00BD1F41"/>
    <w:rsid w:val="00BD1FBB"/>
    <w:rsid w:val="00BD2113"/>
    <w:rsid w:val="00BD2E6B"/>
    <w:rsid w:val="00BD33BF"/>
    <w:rsid w:val="00BD4E1F"/>
    <w:rsid w:val="00BD5F70"/>
    <w:rsid w:val="00BD66F4"/>
    <w:rsid w:val="00BD6DE5"/>
    <w:rsid w:val="00BE0F9F"/>
    <w:rsid w:val="00BE3798"/>
    <w:rsid w:val="00BE7B48"/>
    <w:rsid w:val="00BE7DC0"/>
    <w:rsid w:val="00BF0FD7"/>
    <w:rsid w:val="00BF12C5"/>
    <w:rsid w:val="00BF1BD6"/>
    <w:rsid w:val="00BF2919"/>
    <w:rsid w:val="00C0138C"/>
    <w:rsid w:val="00C01870"/>
    <w:rsid w:val="00C02C65"/>
    <w:rsid w:val="00C0450B"/>
    <w:rsid w:val="00C04974"/>
    <w:rsid w:val="00C05D93"/>
    <w:rsid w:val="00C1128F"/>
    <w:rsid w:val="00C12AE1"/>
    <w:rsid w:val="00C15C16"/>
    <w:rsid w:val="00C168D0"/>
    <w:rsid w:val="00C16D3B"/>
    <w:rsid w:val="00C1799C"/>
    <w:rsid w:val="00C21BAE"/>
    <w:rsid w:val="00C2256A"/>
    <w:rsid w:val="00C22AC8"/>
    <w:rsid w:val="00C250B0"/>
    <w:rsid w:val="00C265E6"/>
    <w:rsid w:val="00C30868"/>
    <w:rsid w:val="00C32090"/>
    <w:rsid w:val="00C32716"/>
    <w:rsid w:val="00C32C2D"/>
    <w:rsid w:val="00C344F9"/>
    <w:rsid w:val="00C348B7"/>
    <w:rsid w:val="00C36D8D"/>
    <w:rsid w:val="00C40E70"/>
    <w:rsid w:val="00C4138E"/>
    <w:rsid w:val="00C41498"/>
    <w:rsid w:val="00C42D10"/>
    <w:rsid w:val="00C44A5D"/>
    <w:rsid w:val="00C44ED6"/>
    <w:rsid w:val="00C4681C"/>
    <w:rsid w:val="00C47F06"/>
    <w:rsid w:val="00C5159B"/>
    <w:rsid w:val="00C526CF"/>
    <w:rsid w:val="00C5325A"/>
    <w:rsid w:val="00C53FAC"/>
    <w:rsid w:val="00C545B9"/>
    <w:rsid w:val="00C55ABC"/>
    <w:rsid w:val="00C5667A"/>
    <w:rsid w:val="00C621F4"/>
    <w:rsid w:val="00C62528"/>
    <w:rsid w:val="00C64E75"/>
    <w:rsid w:val="00C67BBC"/>
    <w:rsid w:val="00C67E20"/>
    <w:rsid w:val="00C73F02"/>
    <w:rsid w:val="00C75A08"/>
    <w:rsid w:val="00C75ECF"/>
    <w:rsid w:val="00C76111"/>
    <w:rsid w:val="00C76FB7"/>
    <w:rsid w:val="00C8026F"/>
    <w:rsid w:val="00C82953"/>
    <w:rsid w:val="00C83974"/>
    <w:rsid w:val="00C83F47"/>
    <w:rsid w:val="00C90AE4"/>
    <w:rsid w:val="00C91064"/>
    <w:rsid w:val="00C93A07"/>
    <w:rsid w:val="00C93FF3"/>
    <w:rsid w:val="00C953A0"/>
    <w:rsid w:val="00C961EE"/>
    <w:rsid w:val="00C96A8A"/>
    <w:rsid w:val="00C97F81"/>
    <w:rsid w:val="00CA1351"/>
    <w:rsid w:val="00CA15F5"/>
    <w:rsid w:val="00CA3EC9"/>
    <w:rsid w:val="00CA67CE"/>
    <w:rsid w:val="00CA7547"/>
    <w:rsid w:val="00CB27BF"/>
    <w:rsid w:val="00CB37A1"/>
    <w:rsid w:val="00CB7EC6"/>
    <w:rsid w:val="00CC050C"/>
    <w:rsid w:val="00CC3F57"/>
    <w:rsid w:val="00CC4926"/>
    <w:rsid w:val="00CD1195"/>
    <w:rsid w:val="00CD165A"/>
    <w:rsid w:val="00CD25E1"/>
    <w:rsid w:val="00CD267D"/>
    <w:rsid w:val="00CD2D61"/>
    <w:rsid w:val="00CD3821"/>
    <w:rsid w:val="00CD3FDC"/>
    <w:rsid w:val="00CD4320"/>
    <w:rsid w:val="00CD490D"/>
    <w:rsid w:val="00CD4FD5"/>
    <w:rsid w:val="00CD7B1C"/>
    <w:rsid w:val="00CE07E3"/>
    <w:rsid w:val="00CE08C8"/>
    <w:rsid w:val="00CE2D72"/>
    <w:rsid w:val="00CE3E85"/>
    <w:rsid w:val="00CE4E2C"/>
    <w:rsid w:val="00CE6C4C"/>
    <w:rsid w:val="00CE71DC"/>
    <w:rsid w:val="00CF2109"/>
    <w:rsid w:val="00CF6914"/>
    <w:rsid w:val="00CF7EB8"/>
    <w:rsid w:val="00D01335"/>
    <w:rsid w:val="00D02B3F"/>
    <w:rsid w:val="00D053F2"/>
    <w:rsid w:val="00D059CB"/>
    <w:rsid w:val="00D1145E"/>
    <w:rsid w:val="00D13DDC"/>
    <w:rsid w:val="00D14A8D"/>
    <w:rsid w:val="00D162D2"/>
    <w:rsid w:val="00D20E12"/>
    <w:rsid w:val="00D21647"/>
    <w:rsid w:val="00D223F5"/>
    <w:rsid w:val="00D232E0"/>
    <w:rsid w:val="00D26B40"/>
    <w:rsid w:val="00D32C82"/>
    <w:rsid w:val="00D33059"/>
    <w:rsid w:val="00D35E85"/>
    <w:rsid w:val="00D361C1"/>
    <w:rsid w:val="00D3777A"/>
    <w:rsid w:val="00D42293"/>
    <w:rsid w:val="00D424B7"/>
    <w:rsid w:val="00D4264A"/>
    <w:rsid w:val="00D4314C"/>
    <w:rsid w:val="00D4332B"/>
    <w:rsid w:val="00D4371D"/>
    <w:rsid w:val="00D4442A"/>
    <w:rsid w:val="00D448C7"/>
    <w:rsid w:val="00D44917"/>
    <w:rsid w:val="00D46831"/>
    <w:rsid w:val="00D46EF0"/>
    <w:rsid w:val="00D50A80"/>
    <w:rsid w:val="00D512BF"/>
    <w:rsid w:val="00D512DA"/>
    <w:rsid w:val="00D52417"/>
    <w:rsid w:val="00D53D3B"/>
    <w:rsid w:val="00D55693"/>
    <w:rsid w:val="00D5591E"/>
    <w:rsid w:val="00D57531"/>
    <w:rsid w:val="00D60F09"/>
    <w:rsid w:val="00D6122D"/>
    <w:rsid w:val="00D62223"/>
    <w:rsid w:val="00D6263C"/>
    <w:rsid w:val="00D6312D"/>
    <w:rsid w:val="00D6393C"/>
    <w:rsid w:val="00D63C20"/>
    <w:rsid w:val="00D64570"/>
    <w:rsid w:val="00D65265"/>
    <w:rsid w:val="00D662A6"/>
    <w:rsid w:val="00D702DD"/>
    <w:rsid w:val="00D70481"/>
    <w:rsid w:val="00D70F0A"/>
    <w:rsid w:val="00D71012"/>
    <w:rsid w:val="00D72FAA"/>
    <w:rsid w:val="00D7397B"/>
    <w:rsid w:val="00D74E6E"/>
    <w:rsid w:val="00D76FB8"/>
    <w:rsid w:val="00D7711E"/>
    <w:rsid w:val="00D77333"/>
    <w:rsid w:val="00D80413"/>
    <w:rsid w:val="00D80AEF"/>
    <w:rsid w:val="00D80CFF"/>
    <w:rsid w:val="00D81C3E"/>
    <w:rsid w:val="00D8331E"/>
    <w:rsid w:val="00D84B5F"/>
    <w:rsid w:val="00D85085"/>
    <w:rsid w:val="00D854E1"/>
    <w:rsid w:val="00D8598C"/>
    <w:rsid w:val="00D860F5"/>
    <w:rsid w:val="00D87479"/>
    <w:rsid w:val="00D87AE3"/>
    <w:rsid w:val="00D91343"/>
    <w:rsid w:val="00D91CDE"/>
    <w:rsid w:val="00D93442"/>
    <w:rsid w:val="00D94FF6"/>
    <w:rsid w:val="00D96910"/>
    <w:rsid w:val="00DA1381"/>
    <w:rsid w:val="00DA5D41"/>
    <w:rsid w:val="00DA6883"/>
    <w:rsid w:val="00DA6BAB"/>
    <w:rsid w:val="00DA766B"/>
    <w:rsid w:val="00DA7F75"/>
    <w:rsid w:val="00DB0019"/>
    <w:rsid w:val="00DB0BC8"/>
    <w:rsid w:val="00DB2296"/>
    <w:rsid w:val="00DB3BAB"/>
    <w:rsid w:val="00DB51CE"/>
    <w:rsid w:val="00DB6E67"/>
    <w:rsid w:val="00DB6F38"/>
    <w:rsid w:val="00DC20D2"/>
    <w:rsid w:val="00DC2745"/>
    <w:rsid w:val="00DC2C77"/>
    <w:rsid w:val="00DC36F1"/>
    <w:rsid w:val="00DC3BD8"/>
    <w:rsid w:val="00DC4185"/>
    <w:rsid w:val="00DC42DB"/>
    <w:rsid w:val="00DC48F3"/>
    <w:rsid w:val="00DC524D"/>
    <w:rsid w:val="00DC6BB6"/>
    <w:rsid w:val="00DC738D"/>
    <w:rsid w:val="00DD246D"/>
    <w:rsid w:val="00DD3FE4"/>
    <w:rsid w:val="00DD4716"/>
    <w:rsid w:val="00DD5674"/>
    <w:rsid w:val="00DD5871"/>
    <w:rsid w:val="00DD5F92"/>
    <w:rsid w:val="00DD66E5"/>
    <w:rsid w:val="00DD6BAD"/>
    <w:rsid w:val="00DE04F6"/>
    <w:rsid w:val="00DE1676"/>
    <w:rsid w:val="00DE2028"/>
    <w:rsid w:val="00DE2E3B"/>
    <w:rsid w:val="00DE4BA6"/>
    <w:rsid w:val="00DE55D7"/>
    <w:rsid w:val="00DE5928"/>
    <w:rsid w:val="00DE5B0D"/>
    <w:rsid w:val="00DE6CDC"/>
    <w:rsid w:val="00DF0A6B"/>
    <w:rsid w:val="00DF1285"/>
    <w:rsid w:val="00DF189E"/>
    <w:rsid w:val="00DF46F2"/>
    <w:rsid w:val="00DF4B17"/>
    <w:rsid w:val="00DF5542"/>
    <w:rsid w:val="00DF5DA3"/>
    <w:rsid w:val="00E020EC"/>
    <w:rsid w:val="00E051B6"/>
    <w:rsid w:val="00E05B90"/>
    <w:rsid w:val="00E10759"/>
    <w:rsid w:val="00E128AC"/>
    <w:rsid w:val="00E12F16"/>
    <w:rsid w:val="00E137C3"/>
    <w:rsid w:val="00E1514E"/>
    <w:rsid w:val="00E16F79"/>
    <w:rsid w:val="00E17582"/>
    <w:rsid w:val="00E20AED"/>
    <w:rsid w:val="00E22FC9"/>
    <w:rsid w:val="00E2333B"/>
    <w:rsid w:val="00E24577"/>
    <w:rsid w:val="00E2579E"/>
    <w:rsid w:val="00E25CE5"/>
    <w:rsid w:val="00E26723"/>
    <w:rsid w:val="00E268DE"/>
    <w:rsid w:val="00E275A9"/>
    <w:rsid w:val="00E318B1"/>
    <w:rsid w:val="00E31924"/>
    <w:rsid w:val="00E33081"/>
    <w:rsid w:val="00E33355"/>
    <w:rsid w:val="00E33BB1"/>
    <w:rsid w:val="00E3432B"/>
    <w:rsid w:val="00E344D3"/>
    <w:rsid w:val="00E3461B"/>
    <w:rsid w:val="00E3551B"/>
    <w:rsid w:val="00E4162A"/>
    <w:rsid w:val="00E4200B"/>
    <w:rsid w:val="00E4235A"/>
    <w:rsid w:val="00E4273B"/>
    <w:rsid w:val="00E42FFE"/>
    <w:rsid w:val="00E438AC"/>
    <w:rsid w:val="00E46008"/>
    <w:rsid w:val="00E47811"/>
    <w:rsid w:val="00E54C7F"/>
    <w:rsid w:val="00E626C8"/>
    <w:rsid w:val="00E6346F"/>
    <w:rsid w:val="00E634D2"/>
    <w:rsid w:val="00E6570E"/>
    <w:rsid w:val="00E709BB"/>
    <w:rsid w:val="00E70D5F"/>
    <w:rsid w:val="00E715C4"/>
    <w:rsid w:val="00E751DE"/>
    <w:rsid w:val="00E76711"/>
    <w:rsid w:val="00E76731"/>
    <w:rsid w:val="00E76A29"/>
    <w:rsid w:val="00E8001F"/>
    <w:rsid w:val="00E8077C"/>
    <w:rsid w:val="00E812A6"/>
    <w:rsid w:val="00E832C8"/>
    <w:rsid w:val="00E84ED1"/>
    <w:rsid w:val="00E8675C"/>
    <w:rsid w:val="00E870E0"/>
    <w:rsid w:val="00E87166"/>
    <w:rsid w:val="00E90202"/>
    <w:rsid w:val="00E9147E"/>
    <w:rsid w:val="00E92487"/>
    <w:rsid w:val="00E929C8"/>
    <w:rsid w:val="00E92D08"/>
    <w:rsid w:val="00E9680D"/>
    <w:rsid w:val="00EA0695"/>
    <w:rsid w:val="00EA0EA3"/>
    <w:rsid w:val="00EA11B3"/>
    <w:rsid w:val="00EA58E9"/>
    <w:rsid w:val="00EB029D"/>
    <w:rsid w:val="00EB1BAB"/>
    <w:rsid w:val="00EB1F7C"/>
    <w:rsid w:val="00EB216E"/>
    <w:rsid w:val="00EB2F5A"/>
    <w:rsid w:val="00EB3A6B"/>
    <w:rsid w:val="00EB3CCE"/>
    <w:rsid w:val="00EB3E2D"/>
    <w:rsid w:val="00EB6F64"/>
    <w:rsid w:val="00EB77C7"/>
    <w:rsid w:val="00EB7BC8"/>
    <w:rsid w:val="00EC193C"/>
    <w:rsid w:val="00EC25B2"/>
    <w:rsid w:val="00EC3B57"/>
    <w:rsid w:val="00EC3BDD"/>
    <w:rsid w:val="00EC3C78"/>
    <w:rsid w:val="00EC4315"/>
    <w:rsid w:val="00EC538E"/>
    <w:rsid w:val="00EC5D7F"/>
    <w:rsid w:val="00EC7BCA"/>
    <w:rsid w:val="00ED17F5"/>
    <w:rsid w:val="00ED1E40"/>
    <w:rsid w:val="00ED31D8"/>
    <w:rsid w:val="00ED3A05"/>
    <w:rsid w:val="00ED4EFC"/>
    <w:rsid w:val="00ED5702"/>
    <w:rsid w:val="00ED792A"/>
    <w:rsid w:val="00EE0036"/>
    <w:rsid w:val="00EE286C"/>
    <w:rsid w:val="00EE2D00"/>
    <w:rsid w:val="00EE3A25"/>
    <w:rsid w:val="00EE484F"/>
    <w:rsid w:val="00EF06F5"/>
    <w:rsid w:val="00EF2915"/>
    <w:rsid w:val="00EF30C8"/>
    <w:rsid w:val="00EF3B09"/>
    <w:rsid w:val="00EF455D"/>
    <w:rsid w:val="00EF48CC"/>
    <w:rsid w:val="00F00B8E"/>
    <w:rsid w:val="00F02229"/>
    <w:rsid w:val="00F066B9"/>
    <w:rsid w:val="00F078F8"/>
    <w:rsid w:val="00F104A4"/>
    <w:rsid w:val="00F10B65"/>
    <w:rsid w:val="00F10E68"/>
    <w:rsid w:val="00F11AE5"/>
    <w:rsid w:val="00F11F68"/>
    <w:rsid w:val="00F13C4D"/>
    <w:rsid w:val="00F14555"/>
    <w:rsid w:val="00F151C0"/>
    <w:rsid w:val="00F16FB8"/>
    <w:rsid w:val="00F21DB2"/>
    <w:rsid w:val="00F231B0"/>
    <w:rsid w:val="00F24319"/>
    <w:rsid w:val="00F24444"/>
    <w:rsid w:val="00F249D4"/>
    <w:rsid w:val="00F24F5F"/>
    <w:rsid w:val="00F25B38"/>
    <w:rsid w:val="00F27A45"/>
    <w:rsid w:val="00F303CB"/>
    <w:rsid w:val="00F3399A"/>
    <w:rsid w:val="00F33D72"/>
    <w:rsid w:val="00F3445B"/>
    <w:rsid w:val="00F34B4E"/>
    <w:rsid w:val="00F37AD0"/>
    <w:rsid w:val="00F4015E"/>
    <w:rsid w:val="00F409C8"/>
    <w:rsid w:val="00F41941"/>
    <w:rsid w:val="00F41CC2"/>
    <w:rsid w:val="00F421AA"/>
    <w:rsid w:val="00F43B2E"/>
    <w:rsid w:val="00F43E91"/>
    <w:rsid w:val="00F44C5D"/>
    <w:rsid w:val="00F44D9A"/>
    <w:rsid w:val="00F45327"/>
    <w:rsid w:val="00F4577B"/>
    <w:rsid w:val="00F472A7"/>
    <w:rsid w:val="00F475B4"/>
    <w:rsid w:val="00F47CD3"/>
    <w:rsid w:val="00F51CF5"/>
    <w:rsid w:val="00F52081"/>
    <w:rsid w:val="00F54973"/>
    <w:rsid w:val="00F60335"/>
    <w:rsid w:val="00F6276B"/>
    <w:rsid w:val="00F641D3"/>
    <w:rsid w:val="00F6458F"/>
    <w:rsid w:val="00F65737"/>
    <w:rsid w:val="00F65E42"/>
    <w:rsid w:val="00F66890"/>
    <w:rsid w:val="00F6781C"/>
    <w:rsid w:val="00F704A3"/>
    <w:rsid w:val="00F721B8"/>
    <w:rsid w:val="00F741C5"/>
    <w:rsid w:val="00F74B02"/>
    <w:rsid w:val="00F766B1"/>
    <w:rsid w:val="00F76757"/>
    <w:rsid w:val="00F76A56"/>
    <w:rsid w:val="00F76AD4"/>
    <w:rsid w:val="00F801E8"/>
    <w:rsid w:val="00F812E7"/>
    <w:rsid w:val="00F83986"/>
    <w:rsid w:val="00F8428F"/>
    <w:rsid w:val="00F855B9"/>
    <w:rsid w:val="00F855D0"/>
    <w:rsid w:val="00F902F1"/>
    <w:rsid w:val="00F9046A"/>
    <w:rsid w:val="00F9053C"/>
    <w:rsid w:val="00F905F2"/>
    <w:rsid w:val="00F90C49"/>
    <w:rsid w:val="00F927E6"/>
    <w:rsid w:val="00F94662"/>
    <w:rsid w:val="00F9657C"/>
    <w:rsid w:val="00FA1CEE"/>
    <w:rsid w:val="00FA4B73"/>
    <w:rsid w:val="00FA4D90"/>
    <w:rsid w:val="00FA58D6"/>
    <w:rsid w:val="00FA5FF6"/>
    <w:rsid w:val="00FA6393"/>
    <w:rsid w:val="00FA6AB6"/>
    <w:rsid w:val="00FB1333"/>
    <w:rsid w:val="00FB2CCF"/>
    <w:rsid w:val="00FB30B6"/>
    <w:rsid w:val="00FB3256"/>
    <w:rsid w:val="00FB43CA"/>
    <w:rsid w:val="00FB4E66"/>
    <w:rsid w:val="00FB6C8B"/>
    <w:rsid w:val="00FB6D9E"/>
    <w:rsid w:val="00FB7F0C"/>
    <w:rsid w:val="00FC04D8"/>
    <w:rsid w:val="00FC054D"/>
    <w:rsid w:val="00FC1447"/>
    <w:rsid w:val="00FC1521"/>
    <w:rsid w:val="00FC402E"/>
    <w:rsid w:val="00FC40E2"/>
    <w:rsid w:val="00FC44D5"/>
    <w:rsid w:val="00FC4E50"/>
    <w:rsid w:val="00FC51DE"/>
    <w:rsid w:val="00FC5856"/>
    <w:rsid w:val="00FC5F08"/>
    <w:rsid w:val="00FC67F3"/>
    <w:rsid w:val="00FC685E"/>
    <w:rsid w:val="00FD10D0"/>
    <w:rsid w:val="00FD1BC8"/>
    <w:rsid w:val="00FD25E9"/>
    <w:rsid w:val="00FD2A2B"/>
    <w:rsid w:val="00FD2ADE"/>
    <w:rsid w:val="00FD39B5"/>
    <w:rsid w:val="00FD5728"/>
    <w:rsid w:val="00FD72F4"/>
    <w:rsid w:val="00FD7B33"/>
    <w:rsid w:val="00FE05EE"/>
    <w:rsid w:val="00FE09F8"/>
    <w:rsid w:val="00FE2EDC"/>
    <w:rsid w:val="00FE444A"/>
    <w:rsid w:val="00FE4B64"/>
    <w:rsid w:val="00FE5E21"/>
    <w:rsid w:val="00FF11DA"/>
    <w:rsid w:val="00FF19D2"/>
    <w:rsid w:val="00FF28CC"/>
    <w:rsid w:val="00FF2E81"/>
    <w:rsid w:val="00FF6497"/>
    <w:rsid w:val="00FF7386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873"/>
    <w:rPr>
      <w:sz w:val="24"/>
      <w:szCs w:val="24"/>
    </w:rPr>
  </w:style>
  <w:style w:type="paragraph" w:styleId="1">
    <w:name w:val="heading 1"/>
    <w:basedOn w:val="a"/>
    <w:next w:val="a"/>
    <w:qFormat/>
    <w:rsid w:val="00F84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953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2B1C9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274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E1774"/>
    <w:pPr>
      <w:ind w:left="720"/>
      <w:contextualSpacing/>
    </w:pPr>
  </w:style>
  <w:style w:type="paragraph" w:styleId="a5">
    <w:name w:val="Body Text"/>
    <w:basedOn w:val="a"/>
    <w:rsid w:val="00C953A0"/>
    <w:pPr>
      <w:spacing w:after="120"/>
    </w:pPr>
  </w:style>
  <w:style w:type="character" w:customStyle="1" w:styleId="2Char">
    <w:name w:val="Επικεφαλίδα 2 Char"/>
    <w:basedOn w:val="a0"/>
    <w:link w:val="2"/>
    <w:semiHidden/>
    <w:rsid w:val="00C953A0"/>
    <w:rPr>
      <w:rFonts w:ascii="Cambria" w:hAnsi="Cambria"/>
      <w:b/>
      <w:bCs/>
      <w:i/>
      <w:iCs/>
      <w:sz w:val="28"/>
      <w:szCs w:val="28"/>
      <w:lang w:val="el-GR" w:eastAsia="el-GR" w:bidi="ar-SA"/>
    </w:rPr>
  </w:style>
  <w:style w:type="paragraph" w:styleId="a6">
    <w:name w:val="footer"/>
    <w:basedOn w:val="a"/>
    <w:link w:val="Char"/>
    <w:semiHidden/>
    <w:unhideWhenUsed/>
    <w:rsid w:val="00F6781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basedOn w:val="a0"/>
    <w:link w:val="a6"/>
    <w:semiHidden/>
    <w:rsid w:val="00F6781C"/>
    <w:rPr>
      <w:rFonts w:ascii="Calibri" w:eastAsia="Calibri" w:hAnsi="Calibri"/>
      <w:sz w:val="22"/>
      <w:szCs w:val="22"/>
      <w:lang w:val="el-GR" w:eastAsia="en-US" w:bidi="ar-SA"/>
    </w:rPr>
  </w:style>
  <w:style w:type="paragraph" w:styleId="a7">
    <w:name w:val="header"/>
    <w:basedOn w:val="a"/>
    <w:rsid w:val="0045576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55764"/>
  </w:style>
  <w:style w:type="paragraph" w:styleId="Web">
    <w:name w:val="Normal (Web)"/>
    <w:basedOn w:val="a"/>
    <w:uiPriority w:val="99"/>
    <w:unhideWhenUsed/>
    <w:rsid w:val="002B1C94"/>
    <w:pPr>
      <w:spacing w:before="100" w:beforeAutospacing="1" w:after="100" w:afterAutospacing="1"/>
    </w:pPr>
  </w:style>
  <w:style w:type="character" w:customStyle="1" w:styleId="st1">
    <w:name w:val="st1"/>
    <w:basedOn w:val="a0"/>
    <w:rsid w:val="00CD3821"/>
  </w:style>
  <w:style w:type="paragraph" w:styleId="a9">
    <w:name w:val="Document Map"/>
    <w:basedOn w:val="a"/>
    <w:link w:val="Char0"/>
    <w:rsid w:val="008E5A12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9"/>
    <w:rsid w:val="008E5A12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Char1"/>
    <w:rsid w:val="008B5898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1">
    <w:name w:val="Απλό κείμενο Char"/>
    <w:basedOn w:val="a0"/>
    <w:link w:val="aa"/>
    <w:rsid w:val="008B5898"/>
    <w:rPr>
      <w:rFonts w:ascii="Courier New" w:hAnsi="Courier New" w:cs="Courier New"/>
      <w:lang w:val="en-US" w:eastAsia="en-US"/>
    </w:rPr>
  </w:style>
  <w:style w:type="paragraph" w:styleId="ab">
    <w:name w:val="Body Text Indent"/>
    <w:basedOn w:val="a"/>
    <w:link w:val="Char2"/>
    <w:rsid w:val="00B8492A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B8492A"/>
    <w:rPr>
      <w:sz w:val="24"/>
      <w:szCs w:val="24"/>
    </w:rPr>
  </w:style>
  <w:style w:type="character" w:customStyle="1" w:styleId="st">
    <w:name w:val="st"/>
    <w:basedOn w:val="a0"/>
    <w:rsid w:val="005D0CFE"/>
  </w:style>
  <w:style w:type="character" w:styleId="ac">
    <w:name w:val="Emphasis"/>
    <w:basedOn w:val="a0"/>
    <w:uiPriority w:val="20"/>
    <w:qFormat/>
    <w:rsid w:val="005D0CFE"/>
    <w:rPr>
      <w:i/>
      <w:iCs/>
    </w:rPr>
  </w:style>
  <w:style w:type="character" w:styleId="ad">
    <w:name w:val="Strong"/>
    <w:basedOn w:val="a0"/>
    <w:uiPriority w:val="22"/>
    <w:qFormat/>
    <w:rsid w:val="00952B51"/>
    <w:rPr>
      <w:b/>
      <w:bCs/>
    </w:rPr>
  </w:style>
  <w:style w:type="character" w:styleId="-">
    <w:name w:val="Hyperlink"/>
    <w:basedOn w:val="a0"/>
    <w:rsid w:val="00AC25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C62E8"/>
    <w:pPr>
      <w:ind w:left="720"/>
      <w:contextualSpacing/>
    </w:pPr>
  </w:style>
  <w:style w:type="paragraph" w:customStyle="1" w:styleId="western">
    <w:name w:val="western"/>
    <w:basedOn w:val="a"/>
    <w:rsid w:val="00391875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C5C9-A92C-4046-B6B4-F2BE8E02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info-quest</Company>
  <LinksUpToDate>false</LinksUpToDate>
  <CharactersWithSpaces>4886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dc:description/>
  <cp:lastModifiedBy>user</cp:lastModifiedBy>
  <cp:revision>1183</cp:revision>
  <cp:lastPrinted>2016-02-15T12:51:00Z</cp:lastPrinted>
  <dcterms:created xsi:type="dcterms:W3CDTF">2015-01-13T08:52:00Z</dcterms:created>
  <dcterms:modified xsi:type="dcterms:W3CDTF">2016-02-25T11:35:00Z</dcterms:modified>
</cp:coreProperties>
</file>